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1547D" w14:textId="77777777" w:rsidR="008133E2" w:rsidRDefault="008133E2" w:rsidP="008133E2">
      <w:pPr>
        <w:spacing w:after="120" w:line="24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Pengaruh Harga, Promosi dan </w:t>
      </w:r>
      <w:r>
        <w:rPr>
          <w:rFonts w:ascii="Times New Roman" w:hAnsi="Times New Roman"/>
          <w:b/>
          <w:i/>
          <w:sz w:val="24"/>
          <w:szCs w:val="24"/>
        </w:rPr>
        <w:t xml:space="preserve">Green Product </w:t>
      </w:r>
      <w:r>
        <w:rPr>
          <w:rFonts w:ascii="Times New Roman" w:hAnsi="Times New Roman"/>
          <w:b/>
          <w:sz w:val="24"/>
          <w:szCs w:val="24"/>
        </w:rPr>
        <w:t>Terhadap Keputusan Pembelian Sayuran Hidroponik Darul Qur'an Bengkel</w:t>
      </w:r>
    </w:p>
    <w:p w14:paraId="74B88448" w14:textId="77777777" w:rsidR="00A41ED9" w:rsidRPr="00242190" w:rsidRDefault="00A41ED9" w:rsidP="00A41ED9">
      <w:pPr>
        <w:spacing w:after="0"/>
        <w:jc w:val="both"/>
        <w:rPr>
          <w:rFonts w:ascii="Times New Roman" w:hAnsi="Times New Roman" w:cs="Times New Roman"/>
          <w:b/>
          <w:sz w:val="20"/>
          <w:szCs w:val="24"/>
        </w:rPr>
      </w:pPr>
    </w:p>
    <w:p w14:paraId="31D87414" w14:textId="77777777" w:rsidR="008133E2" w:rsidRPr="00256480" w:rsidRDefault="008133E2" w:rsidP="00256480">
      <w:pPr>
        <w:spacing w:after="0" w:line="240" w:lineRule="auto"/>
        <w:jc w:val="center"/>
        <w:rPr>
          <w:rFonts w:ascii="Times New Roman" w:hAnsi="Times New Roman" w:cs="Times New Roman"/>
          <w:b/>
          <w:sz w:val="24"/>
          <w:szCs w:val="24"/>
          <w:vertAlign w:val="superscript"/>
        </w:rPr>
      </w:pPr>
      <w:r w:rsidRPr="00256480">
        <w:rPr>
          <w:rFonts w:ascii="Times New Roman" w:hAnsi="Times New Roman" w:cs="Times New Roman"/>
          <w:b/>
          <w:sz w:val="24"/>
          <w:szCs w:val="24"/>
        </w:rPr>
        <w:t>Gesti Lovita Sari</w:t>
      </w:r>
      <w:r w:rsidRPr="00256480">
        <w:rPr>
          <w:rFonts w:ascii="Times New Roman" w:hAnsi="Times New Roman" w:cs="Times New Roman"/>
          <w:b/>
          <w:sz w:val="24"/>
          <w:szCs w:val="24"/>
          <w:vertAlign w:val="superscript"/>
        </w:rPr>
        <w:t>1</w:t>
      </w:r>
      <w:r w:rsidRPr="00256480">
        <w:rPr>
          <w:rFonts w:ascii="Times New Roman" w:hAnsi="Times New Roman" w:cs="Times New Roman"/>
          <w:b/>
          <w:sz w:val="24"/>
          <w:szCs w:val="24"/>
          <w:vertAlign w:val="superscript"/>
          <w:lang w:val="en-US"/>
        </w:rPr>
        <w:t xml:space="preserve">, </w:t>
      </w:r>
      <w:r w:rsidRPr="00256480">
        <w:rPr>
          <w:rFonts w:ascii="Times New Roman" w:hAnsi="Times New Roman" w:cs="Times New Roman"/>
          <w:b/>
          <w:sz w:val="24"/>
          <w:szCs w:val="24"/>
        </w:rPr>
        <w:t xml:space="preserve">Supiandi </w:t>
      </w:r>
      <w:r w:rsidRPr="00256480">
        <w:rPr>
          <w:rFonts w:ascii="Times New Roman" w:hAnsi="Times New Roman" w:cs="Times New Roman"/>
          <w:b/>
          <w:sz w:val="24"/>
          <w:szCs w:val="24"/>
          <w:vertAlign w:val="superscript"/>
        </w:rPr>
        <w:t>2</w:t>
      </w:r>
    </w:p>
    <w:p w14:paraId="129814F2" w14:textId="77777777" w:rsidR="008133E2" w:rsidRPr="00256480" w:rsidRDefault="008133E2" w:rsidP="00256480">
      <w:pPr>
        <w:spacing w:after="0" w:line="240" w:lineRule="auto"/>
        <w:jc w:val="center"/>
        <w:rPr>
          <w:rFonts w:ascii="Times New Roman" w:hAnsi="Times New Roman" w:cs="Times New Roman"/>
          <w:sz w:val="24"/>
          <w:szCs w:val="24"/>
        </w:rPr>
      </w:pPr>
      <w:r w:rsidRPr="00256480">
        <w:rPr>
          <w:rFonts w:ascii="Times New Roman" w:hAnsi="Times New Roman" w:cs="Times New Roman"/>
          <w:sz w:val="24"/>
          <w:szCs w:val="24"/>
          <w:vertAlign w:val="superscript"/>
        </w:rPr>
        <w:t>1</w:t>
      </w:r>
      <w:r w:rsidRPr="00256480">
        <w:rPr>
          <w:rFonts w:ascii="Times New Roman" w:hAnsi="Times New Roman" w:cs="Times New Roman"/>
          <w:sz w:val="24"/>
          <w:szCs w:val="24"/>
        </w:rPr>
        <w:t>Fakultas Ekonomi dan Bisnis, Universitas Mataram</w:t>
      </w:r>
    </w:p>
    <w:p w14:paraId="6F683731" w14:textId="77777777" w:rsidR="008133E2" w:rsidRPr="00256480" w:rsidRDefault="008133E2" w:rsidP="00256480">
      <w:pPr>
        <w:spacing w:after="0" w:line="240" w:lineRule="auto"/>
        <w:jc w:val="center"/>
        <w:rPr>
          <w:rFonts w:ascii="Times New Roman" w:hAnsi="Times New Roman" w:cs="Times New Roman"/>
          <w:sz w:val="24"/>
          <w:szCs w:val="24"/>
        </w:rPr>
      </w:pPr>
      <w:r w:rsidRPr="00256480">
        <w:rPr>
          <w:rFonts w:ascii="Times New Roman" w:hAnsi="Times New Roman" w:cs="Times New Roman"/>
          <w:sz w:val="24"/>
          <w:szCs w:val="24"/>
          <w:vertAlign w:val="superscript"/>
        </w:rPr>
        <w:t>2</w:t>
      </w:r>
      <w:r w:rsidRPr="00256480">
        <w:rPr>
          <w:rFonts w:ascii="Times New Roman" w:hAnsi="Times New Roman" w:cs="Times New Roman"/>
          <w:sz w:val="24"/>
          <w:szCs w:val="24"/>
        </w:rPr>
        <w:t>Fakultas Ekonomi, Universitas Nahdlatul Ulama Nusa Tenggara Barat</w:t>
      </w:r>
    </w:p>
    <w:p w14:paraId="6E4D4313" w14:textId="77777777" w:rsidR="008133E2" w:rsidRPr="00256480" w:rsidRDefault="008133E2" w:rsidP="00256480">
      <w:pPr>
        <w:spacing w:after="0" w:line="240" w:lineRule="auto"/>
        <w:ind w:right="95"/>
        <w:jc w:val="center"/>
        <w:rPr>
          <w:rStyle w:val="Hyperlink"/>
          <w:rFonts w:ascii="Times New Roman" w:hAnsi="Times New Roman" w:cs="Times New Roman"/>
          <w:color w:val="000000" w:themeColor="text1"/>
          <w:sz w:val="24"/>
          <w:szCs w:val="24"/>
          <w:u w:val="none"/>
        </w:rPr>
      </w:pPr>
      <w:r w:rsidRPr="00256480">
        <w:rPr>
          <w:rFonts w:ascii="Times New Roman" w:hAnsi="Times New Roman" w:cs="Times New Roman"/>
          <w:sz w:val="24"/>
          <w:szCs w:val="24"/>
        </w:rPr>
        <w:t xml:space="preserve">Email: </w:t>
      </w:r>
      <w:r w:rsidRPr="00256480">
        <w:fldChar w:fldCharType="begin"/>
      </w:r>
      <w:r w:rsidRPr="00256480">
        <w:rPr>
          <w:rFonts w:ascii="Times New Roman" w:hAnsi="Times New Roman" w:cs="Times New Roman"/>
          <w:color w:val="000000" w:themeColor="text1"/>
          <w:sz w:val="24"/>
          <w:szCs w:val="24"/>
        </w:rPr>
        <w:instrText xml:space="preserve"> HYPERLINK "mailto:supiandi156@gmail.com" </w:instrText>
      </w:r>
      <w:r w:rsidRPr="00256480">
        <w:fldChar w:fldCharType="separate"/>
      </w:r>
      <w:r w:rsidRPr="00256480">
        <w:rPr>
          <w:rStyle w:val="Hyperlink"/>
          <w:rFonts w:ascii="Times New Roman" w:hAnsi="Times New Roman" w:cs="Times New Roman"/>
          <w:color w:val="000000" w:themeColor="text1"/>
          <w:sz w:val="24"/>
          <w:szCs w:val="24"/>
          <w:u w:val="none"/>
        </w:rPr>
        <w:t>supiandi156@gmail.com</w:t>
      </w:r>
      <w:r w:rsidRPr="00256480">
        <w:rPr>
          <w:rStyle w:val="Hyperlink"/>
          <w:rFonts w:ascii="Times New Roman" w:hAnsi="Times New Roman" w:cs="Times New Roman"/>
          <w:color w:val="000000" w:themeColor="text1"/>
          <w:sz w:val="24"/>
          <w:szCs w:val="24"/>
          <w:u w:val="none"/>
        </w:rPr>
        <w:fldChar w:fldCharType="end"/>
      </w:r>
    </w:p>
    <w:p w14:paraId="25D03BB4" w14:textId="77777777" w:rsidR="00A41ED9" w:rsidRPr="00A41ED9" w:rsidRDefault="00A41ED9" w:rsidP="00A41ED9">
      <w:pPr>
        <w:spacing w:after="0" w:line="240" w:lineRule="auto"/>
        <w:ind w:right="95"/>
        <w:jc w:val="center"/>
        <w:rPr>
          <w:rFonts w:ascii="Times New Roman" w:eastAsia="Times New Roman" w:hAnsi="Times New Roman" w:cs="Times New Roman"/>
          <w:spacing w:val="-3"/>
          <w:sz w:val="24"/>
          <w:szCs w:val="24"/>
        </w:rPr>
      </w:pPr>
    </w:p>
    <w:p w14:paraId="0B690C7B" w14:textId="77777777" w:rsidR="008133E2" w:rsidRPr="00866400" w:rsidRDefault="008133E2" w:rsidP="008133E2">
      <w:pPr>
        <w:spacing w:before="200" w:after="40" w:line="240" w:lineRule="auto"/>
        <w:jc w:val="center"/>
        <w:rPr>
          <w:rFonts w:ascii="Times New Roman" w:hAnsi="Times New Roman" w:cs="Times New Roman"/>
          <w:b/>
          <w:sz w:val="20"/>
          <w:szCs w:val="20"/>
        </w:rPr>
      </w:pPr>
      <w:r w:rsidRPr="00866400">
        <w:rPr>
          <w:rFonts w:ascii="Times New Roman" w:hAnsi="Times New Roman" w:cs="Times New Roman"/>
          <w:b/>
          <w:sz w:val="20"/>
          <w:szCs w:val="20"/>
        </w:rPr>
        <w:t>ABSTRAC</w:t>
      </w:r>
      <w:r>
        <w:rPr>
          <w:rFonts w:ascii="Times New Roman" w:hAnsi="Times New Roman" w:cs="Times New Roman"/>
          <w:b/>
          <w:sz w:val="20"/>
          <w:szCs w:val="20"/>
        </w:rPr>
        <w:t>T</w:t>
      </w:r>
    </w:p>
    <w:p w14:paraId="58108919" w14:textId="77777777" w:rsidR="008133E2" w:rsidRDefault="008133E2" w:rsidP="008D4757">
      <w:pPr>
        <w:spacing w:before="200" w:after="40" w:line="240" w:lineRule="auto"/>
        <w:jc w:val="both"/>
        <w:rPr>
          <w:rFonts w:ascii="Times New Roman" w:hAnsi="Times New Roman" w:cs="Times New Roman"/>
          <w:i/>
          <w:sz w:val="20"/>
          <w:szCs w:val="20"/>
        </w:rPr>
      </w:pPr>
      <w:r w:rsidRPr="00B50DA9">
        <w:rPr>
          <w:rFonts w:ascii="Times New Roman" w:hAnsi="Times New Roman" w:cs="Times New Roman"/>
          <w:i/>
          <w:sz w:val="20"/>
          <w:szCs w:val="20"/>
        </w:rPr>
        <w:t>The  purpose  of  this  research  is  to  analyze  and  find  out  the  influence  of price, promotion and green product on the purchase decision of hydroponic vegetable Darul Qur’an Bengkel. This  research  uses  quantitative  associative  research.</w:t>
      </w:r>
      <w:r>
        <w:rPr>
          <w:rFonts w:ascii="Times New Roman" w:hAnsi="Times New Roman" w:cs="Times New Roman"/>
          <w:i/>
          <w:sz w:val="20"/>
          <w:szCs w:val="20"/>
        </w:rPr>
        <w:t xml:space="preserve"> </w:t>
      </w:r>
      <w:r w:rsidRPr="00B50DA9">
        <w:rPr>
          <w:rFonts w:ascii="Times New Roman" w:hAnsi="Times New Roman" w:cs="Times New Roman"/>
          <w:i/>
          <w:sz w:val="20"/>
          <w:szCs w:val="20"/>
        </w:rPr>
        <w:t>The research  was  conducted  by  distributing  online  question</w:t>
      </w:r>
      <w:r>
        <w:rPr>
          <w:rFonts w:ascii="Times New Roman" w:hAnsi="Times New Roman" w:cs="Times New Roman"/>
          <w:i/>
          <w:sz w:val="20"/>
          <w:szCs w:val="20"/>
        </w:rPr>
        <w:t>naires</w:t>
      </w:r>
      <w:r w:rsidRPr="00B50DA9">
        <w:rPr>
          <w:rFonts w:ascii="Times New Roman" w:hAnsi="Times New Roman" w:cs="Times New Roman"/>
          <w:i/>
          <w:sz w:val="20"/>
          <w:szCs w:val="20"/>
        </w:rPr>
        <w:t>.</w:t>
      </w:r>
      <w:r>
        <w:rPr>
          <w:rFonts w:ascii="Times New Roman" w:hAnsi="Times New Roman" w:cs="Times New Roman"/>
          <w:i/>
          <w:sz w:val="20"/>
          <w:szCs w:val="20"/>
        </w:rPr>
        <w:t xml:space="preserve"> </w:t>
      </w:r>
      <w:r w:rsidRPr="00B50DA9">
        <w:rPr>
          <w:rFonts w:ascii="Times New Roman" w:hAnsi="Times New Roman" w:cs="Times New Roman"/>
          <w:i/>
          <w:sz w:val="20"/>
          <w:szCs w:val="20"/>
        </w:rPr>
        <w:t>The sample  in  this research were 95 respondents consumer of hydroponic vegetable Darul Qur’an Bengkel. Sampling technique used</w:t>
      </w:r>
      <w:r w:rsidRPr="00B50DA9">
        <w:rPr>
          <w:rFonts w:asciiTheme="majorBidi" w:hAnsiTheme="majorBidi" w:cstheme="majorBidi"/>
          <w:i/>
          <w:iCs/>
          <w:sz w:val="20"/>
          <w:szCs w:val="20"/>
        </w:rPr>
        <w:t xml:space="preserve"> purposive sampling. The data analysis used is multiple linear regression analysis. The result of the price  does  not  have  significant  on the purchase decision vegetable Darul Qur’an Bengkel. Promotion </w:t>
      </w:r>
      <w:r w:rsidRPr="00B50DA9">
        <w:rPr>
          <w:rFonts w:ascii="Times New Roman" w:hAnsi="Times New Roman" w:cs="Times New Roman"/>
          <w:i/>
          <w:sz w:val="20"/>
          <w:szCs w:val="20"/>
        </w:rPr>
        <w:t xml:space="preserve">and </w:t>
      </w:r>
      <w:r w:rsidRPr="00B50DA9">
        <w:rPr>
          <w:rFonts w:asciiTheme="majorBidi" w:hAnsiTheme="majorBidi" w:cstheme="majorBidi"/>
          <w:i/>
          <w:iCs/>
          <w:sz w:val="20"/>
          <w:szCs w:val="20"/>
        </w:rPr>
        <w:t xml:space="preserve">green product have significant on the </w:t>
      </w:r>
      <w:r w:rsidRPr="00B50DA9">
        <w:rPr>
          <w:rFonts w:ascii="Times New Roman" w:hAnsi="Times New Roman" w:cs="Times New Roman"/>
          <w:i/>
          <w:sz w:val="20"/>
          <w:szCs w:val="20"/>
        </w:rPr>
        <w:t xml:space="preserve">purchase decision of hydroponic vegetable </w:t>
      </w:r>
      <w:r w:rsidRPr="00B50DA9">
        <w:rPr>
          <w:rFonts w:asciiTheme="majorBidi" w:hAnsiTheme="majorBidi" w:cstheme="majorBidi"/>
          <w:i/>
          <w:iCs/>
          <w:sz w:val="20"/>
          <w:szCs w:val="20"/>
        </w:rPr>
        <w:t>Darul Qur’an Bengkel</w:t>
      </w:r>
      <w:r>
        <w:rPr>
          <w:rFonts w:ascii="Times New Roman" w:hAnsi="Times New Roman" w:cs="Times New Roman"/>
          <w:i/>
          <w:sz w:val="20"/>
          <w:szCs w:val="20"/>
        </w:rPr>
        <w:t>.</w:t>
      </w:r>
    </w:p>
    <w:p w14:paraId="0D687531" w14:textId="77777777" w:rsidR="008133E2" w:rsidRPr="00F776E1" w:rsidRDefault="008133E2" w:rsidP="008D4757">
      <w:pPr>
        <w:spacing w:before="200" w:after="40" w:line="240" w:lineRule="auto"/>
        <w:jc w:val="both"/>
        <w:rPr>
          <w:rFonts w:ascii="Times New Roman" w:hAnsi="Times New Roman" w:cs="Times New Roman"/>
          <w:b/>
          <w:i/>
          <w:sz w:val="20"/>
          <w:szCs w:val="20"/>
        </w:rPr>
      </w:pPr>
      <w:r w:rsidRPr="00F776E1">
        <w:rPr>
          <w:rFonts w:ascii="Times New Roman" w:hAnsi="Times New Roman" w:cs="Times New Roman"/>
          <w:b/>
          <w:i/>
          <w:sz w:val="20"/>
          <w:szCs w:val="20"/>
        </w:rPr>
        <w:t>Keywords : price, promotion , green product, purchase decision.</w:t>
      </w:r>
    </w:p>
    <w:p w14:paraId="737ADA62" w14:textId="77777777" w:rsidR="00A41ED9" w:rsidRPr="002D5490" w:rsidRDefault="00A41ED9" w:rsidP="002D5490">
      <w:pPr>
        <w:spacing w:after="0" w:line="240" w:lineRule="auto"/>
        <w:ind w:right="-46"/>
        <w:jc w:val="center"/>
        <w:rPr>
          <w:rFonts w:ascii="Times New Roman" w:eastAsia="Times New Roman" w:hAnsi="Times New Roman" w:cs="Times New Roman"/>
          <w:spacing w:val="-3"/>
          <w:sz w:val="24"/>
          <w:szCs w:val="24"/>
        </w:rPr>
      </w:pPr>
    </w:p>
    <w:p w14:paraId="101DA151" w14:textId="7C34A039" w:rsidR="00A41ED9" w:rsidRDefault="00A41ED9" w:rsidP="008133E2">
      <w:pPr>
        <w:spacing w:after="0" w:line="240" w:lineRule="auto"/>
        <w:ind w:right="-46"/>
        <w:jc w:val="center"/>
        <w:rPr>
          <w:rFonts w:ascii="Times New Roman" w:eastAsia="Times New Roman" w:hAnsi="Times New Roman" w:cs="Times New Roman"/>
          <w:b/>
          <w:spacing w:val="-3"/>
          <w:sz w:val="24"/>
          <w:szCs w:val="24"/>
        </w:rPr>
      </w:pPr>
      <w:r w:rsidRPr="002D5490">
        <w:rPr>
          <w:rFonts w:ascii="Times New Roman" w:eastAsia="Times New Roman" w:hAnsi="Times New Roman" w:cs="Times New Roman"/>
          <w:b/>
          <w:spacing w:val="-3"/>
          <w:sz w:val="24"/>
          <w:szCs w:val="24"/>
        </w:rPr>
        <w:t xml:space="preserve">Abstrak </w:t>
      </w:r>
    </w:p>
    <w:p w14:paraId="5144FD4C" w14:textId="77777777" w:rsidR="008133E2" w:rsidRDefault="008133E2" w:rsidP="008133E2">
      <w:pPr>
        <w:spacing w:before="200" w:after="40" w:line="240" w:lineRule="auto"/>
        <w:jc w:val="both"/>
        <w:rPr>
          <w:rFonts w:ascii="Times New Roman" w:hAnsi="Times New Roman" w:cs="Times New Roman"/>
          <w:sz w:val="20"/>
          <w:szCs w:val="20"/>
        </w:rPr>
      </w:pPr>
      <w:r w:rsidRPr="004E2BC8">
        <w:rPr>
          <w:rFonts w:ascii="Times New Roman" w:hAnsi="Times New Roman" w:cs="Times New Roman"/>
          <w:sz w:val="20"/>
          <w:szCs w:val="20"/>
        </w:rPr>
        <w:t xml:space="preserve">Penelitian ini bertujuan untuk menganalisis dan mengetahui pengaruh harga, promosi dan </w:t>
      </w:r>
      <w:r>
        <w:rPr>
          <w:rFonts w:ascii="Times New Roman" w:hAnsi="Times New Roman" w:cs="Times New Roman"/>
          <w:i/>
          <w:sz w:val="20"/>
          <w:szCs w:val="20"/>
        </w:rPr>
        <w:t>g</w:t>
      </w:r>
      <w:r w:rsidRPr="004E2BC8">
        <w:rPr>
          <w:rFonts w:ascii="Times New Roman" w:hAnsi="Times New Roman" w:cs="Times New Roman"/>
          <w:i/>
          <w:sz w:val="20"/>
          <w:szCs w:val="20"/>
        </w:rPr>
        <w:t xml:space="preserve">reen </w:t>
      </w:r>
      <w:r>
        <w:rPr>
          <w:rFonts w:ascii="Times New Roman" w:hAnsi="Times New Roman" w:cs="Times New Roman"/>
          <w:i/>
          <w:sz w:val="20"/>
          <w:szCs w:val="20"/>
        </w:rPr>
        <w:t>p</w:t>
      </w:r>
      <w:r w:rsidRPr="004E2BC8">
        <w:rPr>
          <w:rFonts w:ascii="Times New Roman" w:hAnsi="Times New Roman" w:cs="Times New Roman"/>
          <w:i/>
          <w:sz w:val="20"/>
          <w:szCs w:val="20"/>
        </w:rPr>
        <w:t>roduct</w:t>
      </w:r>
      <w:r w:rsidRPr="004E2BC8">
        <w:rPr>
          <w:rFonts w:ascii="Times New Roman" w:hAnsi="Times New Roman" w:cs="Times New Roman"/>
          <w:sz w:val="20"/>
          <w:szCs w:val="20"/>
        </w:rPr>
        <w:t xml:space="preserve"> terhadap keputusan pembelian sayuran hidroponik Darul Qur’an Bengkel. Penelitian ini menggunakan jenis penelitian </w:t>
      </w:r>
      <w:r>
        <w:rPr>
          <w:rFonts w:ascii="Times New Roman" w:hAnsi="Times New Roman" w:cs="Times New Roman"/>
          <w:sz w:val="20"/>
          <w:szCs w:val="20"/>
        </w:rPr>
        <w:t>a</w:t>
      </w:r>
      <w:r w:rsidRPr="004E2BC8">
        <w:rPr>
          <w:rFonts w:ascii="Times New Roman" w:hAnsi="Times New Roman" w:cs="Times New Roman"/>
          <w:sz w:val="20"/>
          <w:szCs w:val="20"/>
        </w:rPr>
        <w:t xml:space="preserve">sosiatif  </w:t>
      </w:r>
      <w:r>
        <w:rPr>
          <w:rFonts w:ascii="Times New Roman" w:hAnsi="Times New Roman" w:cs="Times New Roman"/>
          <w:sz w:val="20"/>
          <w:szCs w:val="20"/>
        </w:rPr>
        <w:t>k</w:t>
      </w:r>
      <w:r w:rsidRPr="004E2BC8">
        <w:rPr>
          <w:rFonts w:ascii="Times New Roman" w:hAnsi="Times New Roman" w:cs="Times New Roman"/>
          <w:sz w:val="20"/>
          <w:szCs w:val="20"/>
        </w:rPr>
        <w:t xml:space="preserve">uantitatif. Metode pengumpulan data dilakukan melalui penyebaran kuesioner online. Sampel pada penelitian ini sebanyak 95 responden konsumen sayuran hidroponik  Darul Qur’an Bengkel. Teknik pengambilan sampel menggunakan </w:t>
      </w:r>
      <w:r w:rsidRPr="004E2BC8">
        <w:rPr>
          <w:rFonts w:asciiTheme="majorBidi" w:hAnsiTheme="majorBidi" w:cstheme="majorBidi"/>
          <w:i/>
          <w:iCs/>
          <w:sz w:val="20"/>
          <w:szCs w:val="20"/>
        </w:rPr>
        <w:t>purposive sampling</w:t>
      </w:r>
      <w:r w:rsidRPr="004E2BC8">
        <w:rPr>
          <w:rFonts w:ascii="Times New Roman" w:hAnsi="Times New Roman" w:cs="Times New Roman"/>
          <w:sz w:val="20"/>
          <w:szCs w:val="20"/>
        </w:rPr>
        <w:t xml:space="preserve">. Analisis data yang digunakan yaitu analisis regresi linier berganda. Hasil penelitian ini menunjukan bahwa </w:t>
      </w:r>
      <w:r>
        <w:rPr>
          <w:rFonts w:ascii="Times New Roman" w:hAnsi="Times New Roman" w:cs="Times New Roman"/>
          <w:sz w:val="20"/>
          <w:szCs w:val="20"/>
        </w:rPr>
        <w:t>h</w:t>
      </w:r>
      <w:r w:rsidRPr="004E2BC8">
        <w:rPr>
          <w:rFonts w:ascii="Times New Roman" w:hAnsi="Times New Roman" w:cs="Times New Roman"/>
          <w:sz w:val="20"/>
          <w:szCs w:val="20"/>
        </w:rPr>
        <w:t>arga berpengaruh tidak signifikan terhadap keputusan pembelian sayuran hidroponik Darul Qur’an Bengkel</w:t>
      </w:r>
      <w:r>
        <w:rPr>
          <w:rFonts w:ascii="Times New Roman" w:hAnsi="Times New Roman" w:cs="Times New Roman"/>
          <w:sz w:val="20"/>
          <w:szCs w:val="20"/>
        </w:rPr>
        <w:t>. P</w:t>
      </w:r>
      <w:r w:rsidRPr="004E2BC8">
        <w:rPr>
          <w:rFonts w:ascii="Times New Roman" w:hAnsi="Times New Roman" w:cs="Times New Roman"/>
          <w:sz w:val="20"/>
          <w:szCs w:val="20"/>
        </w:rPr>
        <w:t xml:space="preserve">romosi </w:t>
      </w:r>
      <w:r>
        <w:rPr>
          <w:rFonts w:ascii="Times New Roman" w:hAnsi="Times New Roman" w:cs="Times New Roman"/>
          <w:sz w:val="20"/>
          <w:szCs w:val="20"/>
        </w:rPr>
        <w:t xml:space="preserve">dan </w:t>
      </w:r>
      <w:r>
        <w:rPr>
          <w:rFonts w:ascii="Times New Roman" w:hAnsi="Times New Roman" w:cs="Times New Roman"/>
          <w:i/>
          <w:sz w:val="20"/>
          <w:szCs w:val="20"/>
        </w:rPr>
        <w:t>g</w:t>
      </w:r>
      <w:r w:rsidRPr="004E2BC8">
        <w:rPr>
          <w:rFonts w:ascii="Times New Roman" w:hAnsi="Times New Roman" w:cs="Times New Roman"/>
          <w:i/>
          <w:sz w:val="20"/>
          <w:szCs w:val="20"/>
        </w:rPr>
        <w:t xml:space="preserve">reen </w:t>
      </w:r>
      <w:r>
        <w:rPr>
          <w:rFonts w:ascii="Times New Roman" w:hAnsi="Times New Roman" w:cs="Times New Roman"/>
          <w:i/>
          <w:sz w:val="20"/>
          <w:szCs w:val="20"/>
        </w:rPr>
        <w:t>p</w:t>
      </w:r>
      <w:r w:rsidRPr="004E2BC8">
        <w:rPr>
          <w:rFonts w:ascii="Times New Roman" w:hAnsi="Times New Roman" w:cs="Times New Roman"/>
          <w:i/>
          <w:sz w:val="20"/>
          <w:szCs w:val="20"/>
        </w:rPr>
        <w:t xml:space="preserve">roduct </w:t>
      </w:r>
      <w:r w:rsidRPr="004E2BC8">
        <w:rPr>
          <w:rFonts w:ascii="Times New Roman" w:hAnsi="Times New Roman" w:cs="Times New Roman"/>
          <w:sz w:val="20"/>
          <w:szCs w:val="20"/>
        </w:rPr>
        <w:t xml:space="preserve">berpengaruh signifikan </w:t>
      </w:r>
      <w:r>
        <w:rPr>
          <w:rFonts w:ascii="Times New Roman" w:hAnsi="Times New Roman" w:cs="Times New Roman"/>
          <w:sz w:val="20"/>
          <w:szCs w:val="20"/>
        </w:rPr>
        <w:t xml:space="preserve">terhadap </w:t>
      </w:r>
      <w:r w:rsidRPr="004E2BC8">
        <w:rPr>
          <w:rFonts w:ascii="Times New Roman" w:hAnsi="Times New Roman" w:cs="Times New Roman"/>
          <w:sz w:val="20"/>
          <w:szCs w:val="20"/>
        </w:rPr>
        <w:t>keputusan pembelian sayuran hidroponik Darul Qur’an Bengkel</w:t>
      </w:r>
      <w:r>
        <w:rPr>
          <w:rFonts w:ascii="Times New Roman" w:hAnsi="Times New Roman" w:cs="Times New Roman"/>
          <w:sz w:val="20"/>
          <w:szCs w:val="20"/>
        </w:rPr>
        <w:t>.</w:t>
      </w:r>
    </w:p>
    <w:p w14:paraId="5EB627F2" w14:textId="77777777" w:rsidR="008133E2" w:rsidRPr="004E2BC8" w:rsidRDefault="008133E2" w:rsidP="008133E2">
      <w:pPr>
        <w:spacing w:before="200" w:after="40" w:line="240" w:lineRule="auto"/>
        <w:jc w:val="both"/>
        <w:rPr>
          <w:rFonts w:ascii="Times New Roman" w:hAnsi="Times New Roman" w:cs="Times New Roman"/>
          <w:sz w:val="20"/>
          <w:szCs w:val="20"/>
        </w:rPr>
      </w:pPr>
      <w:r w:rsidRPr="004E2BC8">
        <w:rPr>
          <w:rFonts w:ascii="Times New Roman" w:hAnsi="Times New Roman" w:cs="Times New Roman"/>
          <w:b/>
          <w:sz w:val="20"/>
          <w:szCs w:val="20"/>
        </w:rPr>
        <w:t>Kata Kunci</w:t>
      </w:r>
      <w:r w:rsidRPr="004E2BC8">
        <w:rPr>
          <w:rFonts w:ascii="Times New Roman" w:hAnsi="Times New Roman" w:cs="Times New Roman"/>
          <w:sz w:val="20"/>
          <w:szCs w:val="20"/>
        </w:rPr>
        <w:t xml:space="preserve"> : Harga, Promosi, </w:t>
      </w:r>
      <w:r w:rsidRPr="004E2BC8">
        <w:rPr>
          <w:rFonts w:ascii="Times New Roman" w:hAnsi="Times New Roman" w:cs="Times New Roman"/>
          <w:i/>
          <w:sz w:val="20"/>
          <w:szCs w:val="20"/>
        </w:rPr>
        <w:t>Green Product</w:t>
      </w:r>
      <w:r w:rsidRPr="004E2BC8">
        <w:rPr>
          <w:rFonts w:ascii="Times New Roman" w:hAnsi="Times New Roman" w:cs="Times New Roman"/>
          <w:sz w:val="20"/>
          <w:szCs w:val="20"/>
        </w:rPr>
        <w:t>, Keputusan Pembelian</w:t>
      </w:r>
      <w:r>
        <w:rPr>
          <w:rFonts w:ascii="Times New Roman" w:hAnsi="Times New Roman" w:cs="Times New Roman"/>
          <w:sz w:val="20"/>
          <w:szCs w:val="20"/>
        </w:rPr>
        <w:t xml:space="preserve">, </w:t>
      </w:r>
      <w:r w:rsidRPr="004E2BC8">
        <w:rPr>
          <w:rFonts w:ascii="Times New Roman" w:hAnsi="Times New Roman" w:cs="Times New Roman"/>
          <w:sz w:val="20"/>
          <w:szCs w:val="20"/>
        </w:rPr>
        <w:t>Darul Qur’an Bengkel</w:t>
      </w:r>
    </w:p>
    <w:p w14:paraId="49E5AD68" w14:textId="77777777" w:rsidR="00A41ED9" w:rsidRPr="002D5490" w:rsidRDefault="00A41ED9" w:rsidP="002D5490">
      <w:pPr>
        <w:spacing w:after="0" w:line="240" w:lineRule="auto"/>
        <w:ind w:right="-46"/>
        <w:jc w:val="both"/>
        <w:rPr>
          <w:rFonts w:ascii="Times New Roman" w:eastAsia="Times New Roman" w:hAnsi="Times New Roman" w:cs="Times New Roman"/>
          <w:spacing w:val="-3"/>
          <w:sz w:val="24"/>
          <w:szCs w:val="24"/>
        </w:rPr>
      </w:pPr>
    </w:p>
    <w:p w14:paraId="58149582" w14:textId="77777777" w:rsidR="00A41ED9" w:rsidRPr="008133E2" w:rsidRDefault="00A41ED9" w:rsidP="00A41ED9">
      <w:pPr>
        <w:spacing w:after="0" w:line="240" w:lineRule="auto"/>
        <w:ind w:right="95"/>
        <w:jc w:val="center"/>
        <w:rPr>
          <w:rFonts w:ascii="Times New Roman" w:eastAsia="Times New Roman" w:hAnsi="Times New Roman" w:cs="Times New Roman"/>
          <w:spacing w:val="-3"/>
          <w:sz w:val="24"/>
          <w:szCs w:val="24"/>
          <w:lang w:val="en-US"/>
        </w:rPr>
      </w:pPr>
    </w:p>
    <w:p w14:paraId="28B87A7D" w14:textId="77777777" w:rsidR="00A41ED9" w:rsidRDefault="00A41ED9" w:rsidP="00A41ED9">
      <w:pPr>
        <w:spacing w:after="0" w:line="240" w:lineRule="auto"/>
        <w:ind w:right="95"/>
        <w:jc w:val="center"/>
        <w:rPr>
          <w:rFonts w:ascii="Times New Roman" w:eastAsia="Times New Roman" w:hAnsi="Times New Roman" w:cs="Times New Roman"/>
          <w:spacing w:val="-3"/>
          <w:sz w:val="24"/>
          <w:szCs w:val="24"/>
        </w:rPr>
        <w:sectPr w:rsidR="00A41ED9" w:rsidSect="00256480">
          <w:headerReference w:type="default" r:id="rId8"/>
          <w:footerReference w:type="default" r:id="rId9"/>
          <w:headerReference w:type="first" r:id="rId10"/>
          <w:pgSz w:w="11906" w:h="16838" w:code="9"/>
          <w:pgMar w:top="831" w:right="1440" w:bottom="1440" w:left="1440" w:header="829" w:footer="709" w:gutter="0"/>
          <w:pgNumType w:start="36"/>
          <w:cols w:space="720"/>
          <w:docGrid w:linePitch="360"/>
        </w:sectPr>
      </w:pPr>
    </w:p>
    <w:p w14:paraId="483FD438" w14:textId="0DC97142" w:rsidR="00A41ED9" w:rsidRPr="003E3375"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lastRenderedPageBreak/>
        <w:t>PENDAHULUAN</w:t>
      </w:r>
      <w:r>
        <w:rPr>
          <w:rFonts w:ascii="Times New Roman" w:eastAsia="Times New Roman" w:hAnsi="Times New Roman" w:cs="Times New Roman"/>
          <w:b/>
          <w:bCs/>
          <w:color w:val="000000"/>
          <w:sz w:val="24"/>
          <w:szCs w:val="24"/>
          <w:bdr w:val="none" w:sz="0" w:space="0" w:color="auto" w:frame="1"/>
          <w:lang w:val="en-US"/>
        </w:rPr>
        <w:t xml:space="preserve"> </w:t>
      </w:r>
    </w:p>
    <w:p w14:paraId="59DC305C" w14:textId="77777777" w:rsidR="008133E2" w:rsidRPr="00866400" w:rsidRDefault="008133E2" w:rsidP="008133E2">
      <w:pPr>
        <w:spacing w:line="276" w:lineRule="auto"/>
        <w:ind w:firstLine="720"/>
        <w:jc w:val="both"/>
        <w:rPr>
          <w:rFonts w:ascii="Times New Roman" w:hAnsi="Times New Roman" w:cs="Times New Roman"/>
          <w:sz w:val="24"/>
          <w:szCs w:val="24"/>
        </w:rPr>
      </w:pPr>
      <w:r w:rsidRPr="00866400">
        <w:rPr>
          <w:rFonts w:ascii="Times New Roman" w:hAnsi="Times New Roman" w:cs="Times New Roman"/>
          <w:sz w:val="24"/>
          <w:szCs w:val="24"/>
        </w:rPr>
        <w:t>Pada era globalisasi ini persaingan dalam dunia bisnis semakin ketat sehingga membuat pengusaha dituntut untuk</w:t>
      </w:r>
      <w:r>
        <w:rPr>
          <w:rFonts w:ascii="Times New Roman" w:hAnsi="Times New Roman" w:cs="Times New Roman"/>
          <w:sz w:val="24"/>
          <w:szCs w:val="24"/>
        </w:rPr>
        <w:t xml:space="preserve"> terus</w:t>
      </w:r>
      <w:r w:rsidRPr="00866400">
        <w:rPr>
          <w:rFonts w:ascii="Times New Roman" w:hAnsi="Times New Roman" w:cs="Times New Roman"/>
          <w:sz w:val="24"/>
          <w:szCs w:val="24"/>
        </w:rPr>
        <w:t xml:space="preserve"> berinovasi dan membuat produk-produk yang dibutuhkan oleh masyarakat. Terlebih ketika pandemi Covid-19, para pengusaha berlomba-lomba untuk membuat produk yang dapat menarik minat beli masyarakat dan memenuhi kebutuhan hidup guna untuk meningkatkan keputusan pembelian. Pada saat</w:t>
      </w:r>
      <w:r>
        <w:rPr>
          <w:rFonts w:ascii="Times New Roman" w:hAnsi="Times New Roman" w:cs="Times New Roman"/>
          <w:sz w:val="24"/>
          <w:szCs w:val="24"/>
        </w:rPr>
        <w:t xml:space="preserve"> </w:t>
      </w:r>
      <w:r w:rsidRPr="00866400">
        <w:rPr>
          <w:rFonts w:ascii="Times New Roman" w:hAnsi="Times New Roman" w:cs="Times New Roman"/>
          <w:sz w:val="24"/>
          <w:szCs w:val="24"/>
        </w:rPr>
        <w:t>pandemi Covid-19</w:t>
      </w:r>
      <w:r>
        <w:rPr>
          <w:rFonts w:ascii="Times New Roman" w:hAnsi="Times New Roman" w:cs="Times New Roman"/>
          <w:sz w:val="24"/>
          <w:szCs w:val="24"/>
        </w:rPr>
        <w:t xml:space="preserve">, </w:t>
      </w:r>
      <w:r w:rsidRPr="00866400">
        <w:rPr>
          <w:rFonts w:ascii="Times New Roman" w:hAnsi="Times New Roman" w:cs="Times New Roman"/>
          <w:sz w:val="24"/>
          <w:szCs w:val="24"/>
        </w:rPr>
        <w:t>harga makanan meningk</w:t>
      </w:r>
      <w:r>
        <w:rPr>
          <w:rFonts w:ascii="Times New Roman" w:hAnsi="Times New Roman" w:cs="Times New Roman"/>
          <w:sz w:val="24"/>
          <w:szCs w:val="24"/>
        </w:rPr>
        <w:t>at secara signifikan. P</w:t>
      </w:r>
      <w:r w:rsidRPr="00866400">
        <w:rPr>
          <w:rFonts w:ascii="Times New Roman" w:hAnsi="Times New Roman" w:cs="Times New Roman"/>
          <w:sz w:val="24"/>
          <w:szCs w:val="24"/>
        </w:rPr>
        <w:t>eningkatan  harga</w:t>
      </w:r>
      <w:r>
        <w:rPr>
          <w:rFonts w:ascii="Times New Roman" w:hAnsi="Times New Roman" w:cs="Times New Roman"/>
          <w:sz w:val="24"/>
          <w:szCs w:val="24"/>
        </w:rPr>
        <w:t xml:space="preserve"> </w:t>
      </w:r>
      <w:r w:rsidRPr="00866400">
        <w:rPr>
          <w:rFonts w:ascii="Times New Roman" w:hAnsi="Times New Roman" w:cs="Times New Roman"/>
          <w:sz w:val="24"/>
          <w:szCs w:val="24"/>
        </w:rPr>
        <w:t>disumbangkan  oleh harga  e</w:t>
      </w:r>
      <w:r>
        <w:rPr>
          <w:rFonts w:ascii="Times New Roman" w:hAnsi="Times New Roman" w:cs="Times New Roman"/>
          <w:sz w:val="24"/>
          <w:szCs w:val="24"/>
        </w:rPr>
        <w:t xml:space="preserve">mas  </w:t>
      </w:r>
      <w:r>
        <w:rPr>
          <w:rFonts w:ascii="Times New Roman" w:hAnsi="Times New Roman" w:cs="Times New Roman"/>
          <w:sz w:val="24"/>
          <w:szCs w:val="24"/>
        </w:rPr>
        <w:lastRenderedPageBreak/>
        <w:t xml:space="preserve">perhiasan  dan </w:t>
      </w:r>
      <w:r w:rsidRPr="00866400">
        <w:rPr>
          <w:rFonts w:ascii="Times New Roman" w:hAnsi="Times New Roman" w:cs="Times New Roman"/>
          <w:sz w:val="24"/>
          <w:szCs w:val="24"/>
        </w:rPr>
        <w:t xml:space="preserve">beberapa komoditas pangan </w:t>
      </w:r>
      <w:r w:rsidRPr="0098171C">
        <w:rPr>
          <w:rFonts w:ascii="Times New Roman" w:hAnsi="Times New Roman" w:cs="Times New Roman"/>
          <w:sz w:val="24"/>
          <w:szCs w:val="24"/>
        </w:rPr>
        <w:t>(Hanoatubun, 2020).</w:t>
      </w:r>
      <w:r w:rsidRPr="00866400">
        <w:rPr>
          <w:rFonts w:ascii="Times New Roman" w:hAnsi="Times New Roman" w:cs="Times New Roman"/>
          <w:sz w:val="24"/>
          <w:szCs w:val="24"/>
        </w:rPr>
        <w:t xml:space="preserve"> Oleh karena itu</w:t>
      </w:r>
      <w:r>
        <w:rPr>
          <w:rFonts w:ascii="Times New Roman" w:hAnsi="Times New Roman" w:cs="Times New Roman"/>
          <w:sz w:val="24"/>
          <w:szCs w:val="24"/>
        </w:rPr>
        <w:t>,konsumen</w:t>
      </w:r>
      <w:r w:rsidRPr="00866400">
        <w:rPr>
          <w:rFonts w:ascii="Times New Roman" w:hAnsi="Times New Roman" w:cs="Times New Roman"/>
          <w:sz w:val="24"/>
          <w:szCs w:val="24"/>
        </w:rPr>
        <w:t xml:space="preserve"> cenderungmemilih produk-produyang lebih higienis</w:t>
      </w:r>
      <w:r>
        <w:rPr>
          <w:rFonts w:ascii="Times New Roman" w:hAnsi="Times New Roman" w:cs="Times New Roman"/>
          <w:sz w:val="24"/>
          <w:szCs w:val="24"/>
        </w:rPr>
        <w:t xml:space="preserve">, termasuk produk makanan. </w:t>
      </w:r>
      <w:r w:rsidRPr="00866400">
        <w:rPr>
          <w:rFonts w:ascii="Times New Roman" w:hAnsi="Times New Roman" w:cs="Times New Roman"/>
          <w:sz w:val="24"/>
          <w:szCs w:val="24"/>
        </w:rPr>
        <w:t xml:space="preserve">Gaya hidup sehat sudah menjadi </w:t>
      </w:r>
      <w:r w:rsidRPr="00CE1C8F">
        <w:rPr>
          <w:rFonts w:ascii="Times New Roman" w:hAnsi="Times New Roman" w:cs="Times New Roman"/>
          <w:i/>
          <w:sz w:val="24"/>
          <w:szCs w:val="24"/>
        </w:rPr>
        <w:t>trend</w:t>
      </w:r>
      <w:r w:rsidRPr="00866400">
        <w:rPr>
          <w:rFonts w:ascii="Times New Roman" w:hAnsi="Times New Roman" w:cs="Times New Roman"/>
          <w:sz w:val="24"/>
          <w:szCs w:val="24"/>
        </w:rPr>
        <w:t xml:space="preserve"> di masyarakat</w:t>
      </w:r>
      <w:r>
        <w:rPr>
          <w:rFonts w:ascii="Times New Roman" w:hAnsi="Times New Roman" w:cs="Times New Roman"/>
          <w:sz w:val="24"/>
          <w:szCs w:val="24"/>
        </w:rPr>
        <w:t xml:space="preserve"> dunia termasuk juga Indonesia. </w:t>
      </w:r>
      <w:r w:rsidRPr="00866400">
        <w:rPr>
          <w:rFonts w:ascii="Times New Roman" w:hAnsi="Times New Roman" w:cs="Times New Roman"/>
          <w:sz w:val="24"/>
          <w:szCs w:val="24"/>
        </w:rPr>
        <w:t>Tidak</w:t>
      </w:r>
      <w:r>
        <w:rPr>
          <w:rFonts w:ascii="Times New Roman" w:hAnsi="Times New Roman" w:cs="Times New Roman"/>
          <w:sz w:val="24"/>
          <w:szCs w:val="24"/>
        </w:rPr>
        <w:t xml:space="preserve"> hanya menjaga kesehatan dengan berolahraga tetapi juga mengkonsumsi </w:t>
      </w:r>
      <w:r w:rsidRPr="00866400">
        <w:rPr>
          <w:rFonts w:ascii="Times New Roman" w:hAnsi="Times New Roman" w:cs="Times New Roman"/>
          <w:sz w:val="24"/>
          <w:szCs w:val="24"/>
        </w:rPr>
        <w:t>makanan-makanan</w:t>
      </w:r>
      <w:r>
        <w:rPr>
          <w:rFonts w:ascii="Times New Roman" w:hAnsi="Times New Roman" w:cs="Times New Roman"/>
          <w:sz w:val="24"/>
          <w:szCs w:val="24"/>
        </w:rPr>
        <w:t xml:space="preserve"> sehat berupa buah dan sayuran. </w:t>
      </w:r>
      <w:r w:rsidRPr="00866400">
        <w:rPr>
          <w:rFonts w:ascii="Times New Roman" w:hAnsi="Times New Roman" w:cs="Times New Roman"/>
          <w:sz w:val="24"/>
          <w:szCs w:val="24"/>
        </w:rPr>
        <w:t xml:space="preserve">Mengkonsumsi buah-buahan dan sayur- sayuran  adalah cara yang baik dalam  mewujudkan gaya hidup sehat </w:t>
      </w:r>
      <w:r w:rsidRPr="0098171C">
        <w:rPr>
          <w:rFonts w:ascii="Times New Roman" w:hAnsi="Times New Roman" w:cs="Times New Roman"/>
          <w:sz w:val="24"/>
          <w:szCs w:val="24"/>
        </w:rPr>
        <w:t>(Utama dan Saputra, 2017).</w:t>
      </w:r>
      <w:r>
        <w:rPr>
          <w:rFonts w:ascii="Times New Roman" w:hAnsi="Times New Roman" w:cs="Times New Roman"/>
          <w:sz w:val="24"/>
          <w:szCs w:val="24"/>
        </w:rPr>
        <w:t xml:space="preserve"> Perkembangan pendidikan dan teknologi </w:t>
      </w:r>
      <w:r>
        <w:rPr>
          <w:rFonts w:ascii="Times New Roman" w:hAnsi="Times New Roman" w:cs="Times New Roman"/>
          <w:sz w:val="24"/>
          <w:szCs w:val="24"/>
        </w:rPr>
        <w:lastRenderedPageBreak/>
        <w:t xml:space="preserve">mempengaruhi pola </w:t>
      </w:r>
      <w:r w:rsidRPr="00866400">
        <w:rPr>
          <w:rFonts w:ascii="Times New Roman" w:hAnsi="Times New Roman" w:cs="Times New Roman"/>
          <w:sz w:val="24"/>
          <w:szCs w:val="24"/>
        </w:rPr>
        <w:t xml:space="preserve">pola hidup masyarakat </w:t>
      </w:r>
      <w:r>
        <w:rPr>
          <w:rFonts w:ascii="Times New Roman" w:hAnsi="Times New Roman" w:cs="Times New Roman"/>
          <w:sz w:val="24"/>
          <w:szCs w:val="24"/>
        </w:rPr>
        <w:t xml:space="preserve">yang lebih </w:t>
      </w:r>
      <w:r w:rsidRPr="00866400">
        <w:rPr>
          <w:rFonts w:ascii="Times New Roman" w:hAnsi="Times New Roman" w:cs="Times New Roman"/>
          <w:sz w:val="24"/>
          <w:szCs w:val="24"/>
        </w:rPr>
        <w:t xml:space="preserve">mengutamakan  kesehatan,  sehingga  permintaan  sayur  yang  lebih  higienis dan  bebas  pestisida  terus  </w:t>
      </w:r>
      <w:r w:rsidRPr="0098171C">
        <w:rPr>
          <w:rFonts w:ascii="Times New Roman" w:hAnsi="Times New Roman" w:cs="Times New Roman"/>
          <w:sz w:val="24"/>
          <w:szCs w:val="24"/>
        </w:rPr>
        <w:t>meningkat (Rizkiansah, 2018).</w:t>
      </w:r>
    </w:p>
    <w:p w14:paraId="6F38186E" w14:textId="77777777" w:rsidR="008133E2" w:rsidRPr="00866400" w:rsidRDefault="008133E2" w:rsidP="008133E2">
      <w:pPr>
        <w:spacing w:line="276" w:lineRule="auto"/>
        <w:ind w:firstLine="630"/>
        <w:jc w:val="both"/>
        <w:rPr>
          <w:rFonts w:ascii="Times New Roman" w:hAnsi="Times New Roman" w:cs="Times New Roman"/>
          <w:sz w:val="24"/>
          <w:szCs w:val="24"/>
        </w:rPr>
      </w:pPr>
      <w:r w:rsidRPr="00866400">
        <w:rPr>
          <w:rFonts w:ascii="Times New Roman" w:hAnsi="Times New Roman" w:cs="Times New Roman"/>
          <w:sz w:val="24"/>
          <w:szCs w:val="24"/>
        </w:rPr>
        <w:t>Kultur hidroponik adalah metode penanaman tanaman tanpa menggunakan media tumbuh dari tanah. Secara harafiah hidroponik berarti penanaman dalam air yang mengandung campuran hara.</w:t>
      </w:r>
    </w:p>
    <w:p w14:paraId="560E1A16" w14:textId="77777777" w:rsidR="008133E2" w:rsidRDefault="008133E2" w:rsidP="008133E2">
      <w:pPr>
        <w:spacing w:line="240" w:lineRule="auto"/>
        <w:ind w:firstLine="360"/>
        <w:jc w:val="both"/>
        <w:rPr>
          <w:rFonts w:ascii="Times New Roman" w:hAnsi="Times New Roman" w:cs="Times New Roman"/>
          <w:sz w:val="24"/>
          <w:szCs w:val="24"/>
        </w:rPr>
      </w:pPr>
      <w:r w:rsidRPr="00866400">
        <w:rPr>
          <w:rFonts w:ascii="Times New Roman" w:hAnsi="Times New Roman" w:cs="Times New Roman"/>
          <w:sz w:val="24"/>
          <w:szCs w:val="24"/>
        </w:rPr>
        <w:t xml:space="preserve">Harga  adalah  sejumlah uang  yang ditukarkan  untuk  produk atau   jasa,   lebih  jauh   lagi harga adalah  jumlah  dari  seluruh  nilai  yang konsumen  tukarkan  untuk  jumlah manfaat  dengan memiliki atau menggunakan suatu barang dan jasa. Promosi  merupakan  salah  satu  faktor  penentu  keberhasilan  suatu  program  pemasaran. Betapapun berkualitasnya produk, bila konsumen belum pernah mendengarnya dan tidak yakin bahwa produk itu akan berguna bagi mereka, maka mereka tidak akan pernah  membelinya. </w:t>
      </w:r>
      <w:r w:rsidRPr="00866400">
        <w:rPr>
          <w:rFonts w:ascii="Times New Roman" w:hAnsi="Times New Roman" w:cs="Times New Roman"/>
          <w:i/>
          <w:sz w:val="24"/>
          <w:szCs w:val="24"/>
        </w:rPr>
        <w:t>Green product</w:t>
      </w:r>
      <w:r w:rsidRPr="00866400">
        <w:rPr>
          <w:rFonts w:ascii="Times New Roman" w:hAnsi="Times New Roman" w:cs="Times New Roman"/>
          <w:sz w:val="24"/>
          <w:szCs w:val="24"/>
        </w:rPr>
        <w:t xml:space="preserve"> menurut </w:t>
      </w:r>
      <w:r w:rsidRPr="0098171C">
        <w:rPr>
          <w:rFonts w:ascii="Times New Roman" w:hAnsi="Times New Roman" w:cs="Times New Roman"/>
          <w:sz w:val="24"/>
          <w:szCs w:val="24"/>
        </w:rPr>
        <w:t>Handayani (2012)</w:t>
      </w:r>
      <w:r w:rsidRPr="00866400">
        <w:rPr>
          <w:rFonts w:ascii="Times New Roman" w:hAnsi="Times New Roman" w:cs="Times New Roman"/>
          <w:sz w:val="24"/>
          <w:szCs w:val="24"/>
        </w:rPr>
        <w:t xml:space="preserve"> adalah produk yang berwawasan lingkungan, yang dirancang dan diproses dengan suatu cara untuk mengurangi efek-efek yang dapat mencemari lingkungan, dimana produk tersebut tidak menimbulkan dampak negatif terhadap linkungan.</w:t>
      </w:r>
      <w:r>
        <w:rPr>
          <w:rFonts w:ascii="Times New Roman" w:hAnsi="Times New Roman" w:cs="Times New Roman"/>
          <w:sz w:val="24"/>
          <w:szCs w:val="24"/>
        </w:rPr>
        <w:t xml:space="preserve"> </w:t>
      </w:r>
      <w:r w:rsidRPr="00866400">
        <w:rPr>
          <w:rFonts w:ascii="Times New Roman" w:hAnsi="Times New Roman" w:cs="Times New Roman"/>
          <w:sz w:val="24"/>
          <w:szCs w:val="24"/>
        </w:rPr>
        <w:t xml:space="preserve">Hidpronik </w:t>
      </w:r>
      <w:r>
        <w:rPr>
          <w:rFonts w:ascii="Times New Roman" w:hAnsi="Times New Roman" w:cs="Times New Roman"/>
          <w:sz w:val="24"/>
          <w:szCs w:val="24"/>
        </w:rPr>
        <w:t>D</w:t>
      </w:r>
      <w:r w:rsidRPr="00866400">
        <w:rPr>
          <w:rFonts w:ascii="Times New Roman" w:hAnsi="Times New Roman" w:cs="Times New Roman"/>
          <w:sz w:val="24"/>
          <w:szCs w:val="24"/>
        </w:rPr>
        <w:t xml:space="preserve">arul </w:t>
      </w:r>
      <w:r>
        <w:rPr>
          <w:rFonts w:ascii="Times New Roman" w:hAnsi="Times New Roman" w:cs="Times New Roman"/>
          <w:sz w:val="24"/>
          <w:szCs w:val="24"/>
        </w:rPr>
        <w:t>Q</w:t>
      </w:r>
      <w:r w:rsidRPr="00866400">
        <w:rPr>
          <w:rFonts w:ascii="Times New Roman" w:hAnsi="Times New Roman" w:cs="Times New Roman"/>
          <w:sz w:val="24"/>
          <w:szCs w:val="24"/>
        </w:rPr>
        <w:t>ur</w:t>
      </w:r>
      <w:r>
        <w:rPr>
          <w:rFonts w:ascii="Times New Roman" w:hAnsi="Times New Roman" w:cs="Times New Roman"/>
          <w:sz w:val="24"/>
          <w:szCs w:val="24"/>
        </w:rPr>
        <w:t>’</w:t>
      </w:r>
      <w:r w:rsidRPr="00866400">
        <w:rPr>
          <w:rFonts w:ascii="Times New Roman" w:hAnsi="Times New Roman" w:cs="Times New Roman"/>
          <w:sz w:val="24"/>
          <w:szCs w:val="24"/>
        </w:rPr>
        <w:t>an merupak</w:t>
      </w:r>
      <w:r>
        <w:rPr>
          <w:rFonts w:ascii="Times New Roman" w:hAnsi="Times New Roman" w:cs="Times New Roman"/>
          <w:sz w:val="24"/>
          <w:szCs w:val="24"/>
        </w:rPr>
        <w:t>a</w:t>
      </w:r>
      <w:r w:rsidRPr="00866400">
        <w:rPr>
          <w:rFonts w:ascii="Times New Roman" w:hAnsi="Times New Roman" w:cs="Times New Roman"/>
          <w:sz w:val="24"/>
          <w:szCs w:val="24"/>
        </w:rPr>
        <w:t>n sala</w:t>
      </w:r>
      <w:r>
        <w:rPr>
          <w:rFonts w:ascii="Times New Roman" w:hAnsi="Times New Roman" w:cs="Times New Roman"/>
          <w:sz w:val="24"/>
          <w:szCs w:val="24"/>
        </w:rPr>
        <w:t xml:space="preserve">h satu pesanteran yang </w:t>
      </w:r>
      <w:r w:rsidRPr="00866400">
        <w:rPr>
          <w:rFonts w:ascii="Times New Roman" w:hAnsi="Times New Roman" w:cs="Times New Roman"/>
          <w:sz w:val="24"/>
          <w:szCs w:val="24"/>
        </w:rPr>
        <w:t>membudidayakan sayur tanpa pestisda dengan sistem hidroponik</w:t>
      </w:r>
      <w:r>
        <w:rPr>
          <w:rFonts w:ascii="Times New Roman" w:hAnsi="Times New Roman" w:cs="Times New Roman"/>
          <w:sz w:val="24"/>
          <w:szCs w:val="24"/>
        </w:rPr>
        <w:t xml:space="preserve">. </w:t>
      </w:r>
    </w:p>
    <w:p w14:paraId="760BAE02" w14:textId="77777777" w:rsidR="008133E2" w:rsidRDefault="008133E2" w:rsidP="008133E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Produk sayuran yang bebas dari bahan kimia dan tanpa non pestisida adalah sayuran hidroponik menjadi sayuran yang tepat untuk konsumen yang menerapkan pola hidup sehat. Pada  tahun  1994  sebuah  tes pernah  dilakukan  oleh  kelompok Investigasi  dari  Laboratorium  Teknologi Tanaman  Universitas  San  Jose  California,  untuk mengetahui  kandungan vitamin dan mineral yang terkandung  dalam  hasil tanaman hidroponik dibandingkan dengan hasil tanaman yang di budidayakan secara  konversional.  Hasilnya menunjukan bahwa </w:t>
      </w:r>
      <w:r>
        <w:rPr>
          <w:rFonts w:ascii="Times New Roman" w:hAnsi="Times New Roman" w:cs="Times New Roman"/>
          <w:sz w:val="24"/>
          <w:szCs w:val="24"/>
        </w:rPr>
        <w:lastRenderedPageBreak/>
        <w:t>tanaman hasil hidroponik memilki vitamin dan mineral yang secara  signifikan  lebih  tinggi  dan  sangat  bermanfaat  bagi  kesehatan  manusia dibandingkan dengan pola konvensioanal maupun organik (Umam, 2020).</w:t>
      </w:r>
    </w:p>
    <w:p w14:paraId="391F71C5" w14:textId="0FF7B997" w:rsidR="008133E2" w:rsidRDefault="008133E2" w:rsidP="008133E2">
      <w:pPr>
        <w:spacing w:line="276"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Penelitian mengenai harga, promosi dan </w:t>
      </w:r>
      <w:r w:rsidRPr="00AD05E6">
        <w:rPr>
          <w:rFonts w:ascii="Times New Roman" w:hAnsi="Times New Roman" w:cs="Times New Roman"/>
          <w:i/>
          <w:sz w:val="24"/>
          <w:szCs w:val="24"/>
        </w:rPr>
        <w:t>green product</w:t>
      </w:r>
      <w:r>
        <w:rPr>
          <w:rFonts w:ascii="Times New Roman" w:hAnsi="Times New Roman" w:cs="Times New Roman"/>
          <w:sz w:val="24"/>
          <w:szCs w:val="24"/>
        </w:rPr>
        <w:t xml:space="preserve"> terhadap keputusan pembelian sejauh ini </w:t>
      </w:r>
      <w:r w:rsidRPr="00771540">
        <w:rPr>
          <w:rFonts w:ascii="Times New Roman" w:hAnsi="Times New Roman" w:cs="Times New Roman"/>
          <w:sz w:val="24"/>
          <w:szCs w:val="24"/>
        </w:rPr>
        <w:t>berpengaruh positif dan signifikan</w:t>
      </w:r>
      <w:r>
        <w:rPr>
          <w:rFonts w:ascii="Times New Roman" w:hAnsi="Times New Roman" w:cs="Times New Roman"/>
          <w:sz w:val="24"/>
          <w:szCs w:val="24"/>
        </w:rPr>
        <w:t xml:space="preserve">, seperti penelitian </w:t>
      </w:r>
      <w:r>
        <w:rPr>
          <w:rFonts w:asciiTheme="majorBidi" w:hAnsiTheme="majorBidi" w:cstheme="majorBidi"/>
          <w:sz w:val="24"/>
          <w:szCs w:val="24"/>
        </w:rPr>
        <w:t xml:space="preserve">Didit Darmawan (2017) </w:t>
      </w:r>
      <w:r w:rsidRPr="009665A8">
        <w:rPr>
          <w:rFonts w:asciiTheme="majorBidi" w:hAnsiTheme="majorBidi" w:cstheme="majorBidi"/>
          <w:sz w:val="24"/>
          <w:szCs w:val="24"/>
        </w:rPr>
        <w:t>dala</w:t>
      </w:r>
      <w:r>
        <w:rPr>
          <w:rFonts w:asciiTheme="majorBidi" w:hAnsiTheme="majorBidi" w:cstheme="majorBidi"/>
          <w:sz w:val="24"/>
          <w:szCs w:val="24"/>
        </w:rPr>
        <w:t xml:space="preserve">m penelitiannya </w:t>
      </w:r>
      <w:r w:rsidRPr="009665A8">
        <w:rPr>
          <w:rFonts w:asciiTheme="majorBidi" w:hAnsiTheme="majorBidi" w:cstheme="majorBidi"/>
          <w:sz w:val="24"/>
          <w:szCs w:val="24"/>
        </w:rPr>
        <w:t>pengaruh kemasan dan harga terhadap keputusan pembelian produk sayuran hidroponik</w:t>
      </w:r>
      <w:r>
        <w:rPr>
          <w:rFonts w:asciiTheme="majorBidi" w:hAnsiTheme="majorBidi" w:cstheme="majorBidi"/>
          <w:sz w:val="24"/>
          <w:szCs w:val="24"/>
        </w:rPr>
        <w:t xml:space="preserve">. Selain itu, </w:t>
      </w:r>
      <w:r w:rsidRPr="00771540">
        <w:rPr>
          <w:rFonts w:ascii="Times New Roman" w:hAnsi="Times New Roman" w:cs="Times New Roman"/>
          <w:sz w:val="24"/>
          <w:szCs w:val="24"/>
        </w:rPr>
        <w:t>Devy dan Sinul</w:t>
      </w:r>
      <w:r>
        <w:rPr>
          <w:rFonts w:ascii="Times New Roman" w:hAnsi="Times New Roman" w:cs="Times New Roman"/>
          <w:sz w:val="24"/>
          <w:szCs w:val="24"/>
        </w:rPr>
        <w:t xml:space="preserve">ingga (2018) dalam penelitian </w:t>
      </w:r>
      <w:r w:rsidRPr="00771540">
        <w:rPr>
          <w:rFonts w:ascii="Times New Roman" w:hAnsi="Times New Roman" w:cs="Times New Roman"/>
          <w:sz w:val="24"/>
          <w:szCs w:val="24"/>
        </w:rPr>
        <w:t xml:space="preserve">pengaruh  harga  dan  promosi  terhadap  keputusan  pembelian sepeda motor pada </w:t>
      </w:r>
      <w:r>
        <w:rPr>
          <w:rFonts w:ascii="Times New Roman" w:hAnsi="Times New Roman" w:cs="Times New Roman"/>
          <w:sz w:val="24"/>
          <w:szCs w:val="24"/>
        </w:rPr>
        <w:t xml:space="preserve">PT. </w:t>
      </w:r>
      <w:r w:rsidRPr="00771540">
        <w:rPr>
          <w:rFonts w:ascii="Times New Roman" w:hAnsi="Times New Roman" w:cs="Times New Roman"/>
          <w:sz w:val="24"/>
          <w:szCs w:val="24"/>
        </w:rPr>
        <w:t xml:space="preserve">Rotella </w:t>
      </w:r>
      <w:r>
        <w:rPr>
          <w:rFonts w:ascii="Times New Roman" w:hAnsi="Times New Roman" w:cs="Times New Roman"/>
          <w:sz w:val="24"/>
          <w:szCs w:val="24"/>
        </w:rPr>
        <w:t>P</w:t>
      </w:r>
      <w:r w:rsidRPr="00771540">
        <w:rPr>
          <w:rFonts w:ascii="Times New Roman" w:hAnsi="Times New Roman" w:cs="Times New Roman"/>
          <w:sz w:val="24"/>
          <w:szCs w:val="24"/>
        </w:rPr>
        <w:t xml:space="preserve">ersada </w:t>
      </w:r>
      <w:r>
        <w:rPr>
          <w:rFonts w:ascii="Times New Roman" w:hAnsi="Times New Roman" w:cs="Times New Roman"/>
          <w:sz w:val="24"/>
          <w:szCs w:val="24"/>
        </w:rPr>
        <w:t>M</w:t>
      </w:r>
      <w:r w:rsidRPr="00771540">
        <w:rPr>
          <w:rFonts w:ascii="Times New Roman" w:hAnsi="Times New Roman" w:cs="Times New Roman"/>
          <w:sz w:val="24"/>
          <w:szCs w:val="24"/>
        </w:rPr>
        <w:t>andiri</w:t>
      </w:r>
      <w:r>
        <w:rPr>
          <w:rFonts w:ascii="Times New Roman" w:hAnsi="Times New Roman" w:cs="Times New Roman"/>
          <w:sz w:val="24"/>
          <w:szCs w:val="24"/>
        </w:rPr>
        <w:t xml:space="preserve">. Serta di dalam penelitian </w:t>
      </w:r>
      <w:r w:rsidRPr="004E11AC">
        <w:rPr>
          <w:rFonts w:ascii="Times New Roman" w:hAnsi="Times New Roman" w:cs="Times New Roman"/>
          <w:sz w:val="24"/>
          <w:szCs w:val="24"/>
        </w:rPr>
        <w:t xml:space="preserve">Ahmad, dkk (2016) analisis </w:t>
      </w:r>
      <w:r w:rsidRPr="004E11AC">
        <w:rPr>
          <w:rFonts w:ascii="Times New Roman" w:hAnsi="Times New Roman" w:cs="Times New Roman"/>
          <w:i/>
          <w:sz w:val="24"/>
          <w:szCs w:val="24"/>
        </w:rPr>
        <w:t>green product</w:t>
      </w:r>
      <w:r w:rsidRPr="004E11AC">
        <w:rPr>
          <w:rFonts w:ascii="Times New Roman" w:hAnsi="Times New Roman" w:cs="Times New Roman"/>
          <w:sz w:val="24"/>
          <w:szCs w:val="24"/>
        </w:rPr>
        <w:t xml:space="preserve"> dan </w:t>
      </w:r>
      <w:r w:rsidRPr="004E11AC">
        <w:rPr>
          <w:rFonts w:ascii="Times New Roman" w:hAnsi="Times New Roman" w:cs="Times New Roman"/>
          <w:i/>
          <w:sz w:val="24"/>
          <w:szCs w:val="24"/>
        </w:rPr>
        <w:t>green marketing</w:t>
      </w:r>
      <w:r w:rsidRPr="004E11AC">
        <w:rPr>
          <w:rFonts w:ascii="Times New Roman" w:hAnsi="Times New Roman" w:cs="Times New Roman"/>
          <w:sz w:val="24"/>
          <w:szCs w:val="24"/>
        </w:rPr>
        <w:t xml:space="preserve"> strategy terhadap keputusan pembelian produk </w:t>
      </w:r>
      <w:r w:rsidRPr="00FE6643">
        <w:rPr>
          <w:rFonts w:ascii="Times New Roman" w:hAnsi="Times New Roman" w:cs="Times New Roman"/>
          <w:i/>
          <w:sz w:val="24"/>
          <w:szCs w:val="24"/>
        </w:rPr>
        <w:t>the body shop</w:t>
      </w:r>
      <w:r>
        <w:rPr>
          <w:rFonts w:ascii="Times New Roman" w:hAnsi="Times New Roman" w:cs="Times New Roman"/>
          <w:sz w:val="24"/>
          <w:szCs w:val="24"/>
        </w:rPr>
        <w:t xml:space="preserve"> di Manado Town Square. Selanjutnya, p</w:t>
      </w:r>
      <w:r w:rsidRPr="0079208D">
        <w:rPr>
          <w:rFonts w:ascii="Times New Roman" w:hAnsi="Times New Roman" w:cs="Times New Roman"/>
          <w:sz w:val="24"/>
          <w:szCs w:val="24"/>
        </w:rPr>
        <w:t>enelitian  yang  dilakukan  Syafrina</w:t>
      </w:r>
      <w:r>
        <w:rPr>
          <w:rFonts w:ascii="Times New Roman" w:hAnsi="Times New Roman" w:cs="Times New Roman"/>
          <w:sz w:val="24"/>
          <w:szCs w:val="24"/>
        </w:rPr>
        <w:t xml:space="preserve">  (2016),  penelitian  tentang </w:t>
      </w:r>
      <w:r w:rsidRPr="0079208D">
        <w:rPr>
          <w:rFonts w:ascii="Times New Roman" w:hAnsi="Times New Roman" w:cs="Times New Roman"/>
          <w:sz w:val="24"/>
          <w:szCs w:val="24"/>
        </w:rPr>
        <w:t>pengaruh  green  product</w:t>
      </w:r>
      <w:r>
        <w:rPr>
          <w:rFonts w:ascii="Times New Roman" w:hAnsi="Times New Roman" w:cs="Times New Roman"/>
          <w:sz w:val="24"/>
          <w:szCs w:val="24"/>
        </w:rPr>
        <w:t xml:space="preserve"> </w:t>
      </w:r>
      <w:r w:rsidRPr="0079208D">
        <w:rPr>
          <w:rFonts w:ascii="Times New Roman" w:hAnsi="Times New Roman" w:cs="Times New Roman"/>
          <w:sz w:val="24"/>
          <w:szCs w:val="24"/>
        </w:rPr>
        <w:t>terhadap  keputusan  pembel</w:t>
      </w:r>
      <w:r>
        <w:rPr>
          <w:rFonts w:ascii="Times New Roman" w:hAnsi="Times New Roman" w:cs="Times New Roman"/>
          <w:sz w:val="24"/>
          <w:szCs w:val="24"/>
        </w:rPr>
        <w:t>ian Tissue Tessa di wilayah kabupaten Bandung dan Kota  Bandung.</w:t>
      </w:r>
    </w:p>
    <w:p w14:paraId="2D979FB3" w14:textId="77777777" w:rsidR="00FD1F6B" w:rsidRPr="00AD05E6" w:rsidRDefault="00FD1F6B" w:rsidP="008133E2">
      <w:pPr>
        <w:spacing w:line="276" w:lineRule="auto"/>
        <w:ind w:firstLine="630"/>
        <w:jc w:val="both"/>
        <w:rPr>
          <w:rFonts w:ascii="Times New Roman" w:hAnsi="Times New Roman" w:cs="Times New Roman"/>
          <w:sz w:val="24"/>
          <w:szCs w:val="24"/>
        </w:rPr>
      </w:pPr>
    </w:p>
    <w:p w14:paraId="001F2C5A" w14:textId="2444BDDD" w:rsidR="00A41ED9"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r>
        <w:rPr>
          <w:rFonts w:ascii="Times New Roman" w:eastAsia="Times New Roman" w:hAnsi="Times New Roman" w:cs="Times New Roman"/>
          <w:b/>
          <w:bCs/>
          <w:color w:val="000000"/>
          <w:sz w:val="24"/>
          <w:szCs w:val="24"/>
          <w:bdr w:val="none" w:sz="0" w:space="0" w:color="auto" w:frame="1"/>
          <w:lang w:val="en-US"/>
        </w:rPr>
        <w:t xml:space="preserve"> </w:t>
      </w:r>
    </w:p>
    <w:p w14:paraId="5BF5E2EC" w14:textId="77777777" w:rsidR="008D4757" w:rsidRDefault="008133E2" w:rsidP="008D475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w:t>
      </w:r>
      <w:r w:rsidRPr="00866400">
        <w:rPr>
          <w:rFonts w:ascii="Times New Roman" w:hAnsi="Times New Roman" w:cs="Times New Roman"/>
          <w:sz w:val="24"/>
          <w:szCs w:val="24"/>
        </w:rPr>
        <w:t>i</w:t>
      </w:r>
      <w:r>
        <w:rPr>
          <w:rFonts w:ascii="Times New Roman" w:hAnsi="Times New Roman" w:cs="Times New Roman"/>
          <w:sz w:val="24"/>
          <w:szCs w:val="24"/>
        </w:rPr>
        <w:t xml:space="preserve">ni menggunakan metode asosiatif dengan </w:t>
      </w:r>
      <w:r w:rsidRPr="00866400">
        <w:rPr>
          <w:rFonts w:ascii="Times New Roman" w:hAnsi="Times New Roman" w:cs="Times New Roman"/>
          <w:sz w:val="24"/>
          <w:szCs w:val="24"/>
        </w:rPr>
        <w:t xml:space="preserve">pendekatan secara kuantitatif. </w:t>
      </w:r>
      <w:r>
        <w:rPr>
          <w:rFonts w:ascii="Times New Roman" w:hAnsi="Times New Roman" w:cs="Times New Roman"/>
          <w:sz w:val="24"/>
          <w:szCs w:val="24"/>
        </w:rPr>
        <w:t xml:space="preserve">Tujuan penelitian </w:t>
      </w:r>
      <w:r w:rsidRPr="00866400">
        <w:rPr>
          <w:rFonts w:ascii="Times New Roman" w:hAnsi="Times New Roman" w:cs="Times New Roman"/>
          <w:sz w:val="24"/>
          <w:szCs w:val="24"/>
        </w:rPr>
        <w:t xml:space="preserve">ini </w:t>
      </w:r>
      <w:r>
        <w:rPr>
          <w:rFonts w:ascii="Times New Roman" w:hAnsi="Times New Roman" w:cs="Times New Roman"/>
          <w:sz w:val="24"/>
          <w:szCs w:val="24"/>
        </w:rPr>
        <w:t xml:space="preserve">untuk </w:t>
      </w:r>
      <w:r w:rsidRPr="00866400">
        <w:rPr>
          <w:rFonts w:ascii="Times New Roman" w:hAnsi="Times New Roman" w:cs="Times New Roman"/>
          <w:sz w:val="24"/>
          <w:szCs w:val="24"/>
        </w:rPr>
        <w:t>me</w:t>
      </w:r>
      <w:r>
        <w:rPr>
          <w:rFonts w:ascii="Times New Roman" w:hAnsi="Times New Roman" w:cs="Times New Roman"/>
          <w:sz w:val="24"/>
          <w:szCs w:val="24"/>
        </w:rPr>
        <w:t>nganalisis</w:t>
      </w:r>
      <w:r w:rsidRPr="00866400">
        <w:rPr>
          <w:rFonts w:ascii="Times New Roman" w:hAnsi="Times New Roman" w:cs="Times New Roman"/>
          <w:sz w:val="24"/>
          <w:szCs w:val="24"/>
        </w:rPr>
        <w:t xml:space="preserve"> secara kuantitatif adanya hubungan atau pengaruh antara variab</w:t>
      </w:r>
      <w:r>
        <w:rPr>
          <w:rFonts w:ascii="Times New Roman" w:hAnsi="Times New Roman" w:cs="Times New Roman"/>
          <w:sz w:val="24"/>
          <w:szCs w:val="24"/>
        </w:rPr>
        <w:t>el</w:t>
      </w:r>
      <w:r w:rsidRPr="00866400">
        <w:rPr>
          <w:rFonts w:ascii="Times New Roman" w:hAnsi="Times New Roman" w:cs="Times New Roman"/>
          <w:sz w:val="24"/>
          <w:szCs w:val="24"/>
        </w:rPr>
        <w:t xml:space="preserve"> bebas </w:t>
      </w:r>
      <w:r>
        <w:rPr>
          <w:rFonts w:ascii="Times New Roman" w:hAnsi="Times New Roman" w:cs="Times New Roman"/>
          <w:sz w:val="24"/>
          <w:szCs w:val="24"/>
        </w:rPr>
        <w:t xml:space="preserve">harga </w:t>
      </w:r>
      <w:r w:rsidRPr="00866400">
        <w:rPr>
          <w:rFonts w:ascii="Times New Roman" w:hAnsi="Times New Roman" w:cs="Times New Roman"/>
          <w:sz w:val="24"/>
          <w:szCs w:val="24"/>
        </w:rPr>
        <w:t xml:space="preserve">(X1), </w:t>
      </w:r>
      <w:r>
        <w:rPr>
          <w:rFonts w:ascii="Times New Roman" w:hAnsi="Times New Roman" w:cs="Times New Roman"/>
          <w:sz w:val="24"/>
          <w:szCs w:val="24"/>
        </w:rPr>
        <w:t>p</w:t>
      </w:r>
      <w:r w:rsidRPr="00866400">
        <w:rPr>
          <w:rFonts w:ascii="Times New Roman" w:hAnsi="Times New Roman" w:cs="Times New Roman"/>
          <w:sz w:val="24"/>
          <w:szCs w:val="24"/>
        </w:rPr>
        <w:t>romosi</w:t>
      </w:r>
      <w:r>
        <w:rPr>
          <w:rFonts w:ascii="Times New Roman" w:hAnsi="Times New Roman" w:cs="Times New Roman"/>
          <w:sz w:val="24"/>
          <w:szCs w:val="24"/>
        </w:rPr>
        <w:t xml:space="preserve"> (X2)</w:t>
      </w:r>
      <w:r w:rsidRPr="00866400">
        <w:rPr>
          <w:rFonts w:ascii="Times New Roman" w:hAnsi="Times New Roman" w:cs="Times New Roman"/>
          <w:sz w:val="24"/>
          <w:szCs w:val="24"/>
        </w:rPr>
        <w:t>, dan</w:t>
      </w:r>
      <w:r>
        <w:rPr>
          <w:rFonts w:ascii="Times New Roman" w:hAnsi="Times New Roman" w:cs="Times New Roman"/>
          <w:sz w:val="24"/>
          <w:szCs w:val="24"/>
        </w:rPr>
        <w:t xml:space="preserve"> </w:t>
      </w:r>
      <w:r w:rsidRPr="00866400">
        <w:rPr>
          <w:rFonts w:ascii="Times New Roman" w:hAnsi="Times New Roman" w:cs="Times New Roman"/>
          <w:i/>
          <w:sz w:val="24"/>
          <w:szCs w:val="24"/>
        </w:rPr>
        <w:t xml:space="preserve">Green Product </w:t>
      </w:r>
      <w:r>
        <w:rPr>
          <w:rFonts w:ascii="Times New Roman" w:hAnsi="Times New Roman" w:cs="Times New Roman"/>
          <w:sz w:val="24"/>
          <w:szCs w:val="24"/>
        </w:rPr>
        <w:t>(X3) t</w:t>
      </w:r>
      <w:r w:rsidRPr="00866400">
        <w:rPr>
          <w:rFonts w:ascii="Times New Roman" w:hAnsi="Times New Roman" w:cs="Times New Roman"/>
          <w:sz w:val="24"/>
          <w:szCs w:val="24"/>
        </w:rPr>
        <w:t>erhadap variab</w:t>
      </w:r>
      <w:r>
        <w:rPr>
          <w:rFonts w:ascii="Times New Roman" w:hAnsi="Times New Roman" w:cs="Times New Roman"/>
          <w:sz w:val="24"/>
          <w:szCs w:val="24"/>
        </w:rPr>
        <w:t>el</w:t>
      </w:r>
      <w:r w:rsidRPr="00866400">
        <w:rPr>
          <w:rFonts w:ascii="Times New Roman" w:hAnsi="Times New Roman" w:cs="Times New Roman"/>
          <w:sz w:val="24"/>
          <w:szCs w:val="24"/>
        </w:rPr>
        <w:t xml:space="preserve"> terikat</w:t>
      </w:r>
      <w:r w:rsidR="008D4757">
        <w:rPr>
          <w:rFonts w:ascii="Times New Roman" w:hAnsi="Times New Roman" w:cs="Times New Roman"/>
          <w:sz w:val="24"/>
          <w:szCs w:val="24"/>
          <w:lang w:val="en-US"/>
        </w:rPr>
        <w:t xml:space="preserve"> </w:t>
      </w:r>
      <w:r w:rsidRPr="00866400">
        <w:rPr>
          <w:rFonts w:ascii="Times New Roman" w:hAnsi="Times New Roman" w:cs="Times New Roman"/>
          <w:sz w:val="24"/>
          <w:szCs w:val="24"/>
        </w:rPr>
        <w:t>keputusan pembelian</w:t>
      </w:r>
      <w:r>
        <w:rPr>
          <w:rFonts w:ascii="Times New Roman" w:hAnsi="Times New Roman" w:cs="Times New Roman"/>
          <w:sz w:val="24"/>
          <w:szCs w:val="24"/>
        </w:rPr>
        <w:t xml:space="preserve"> (Y)</w:t>
      </w:r>
      <w:r w:rsidRPr="00866400">
        <w:rPr>
          <w:rFonts w:ascii="Times New Roman" w:hAnsi="Times New Roman" w:cs="Times New Roman"/>
          <w:sz w:val="24"/>
          <w:szCs w:val="24"/>
        </w:rPr>
        <w:t xml:space="preserve">. </w:t>
      </w:r>
    </w:p>
    <w:p w14:paraId="5E189E8F" w14:textId="00FBEE69" w:rsidR="008133E2" w:rsidRPr="00866400" w:rsidRDefault="008133E2" w:rsidP="008D4757">
      <w:pPr>
        <w:spacing w:line="276" w:lineRule="auto"/>
        <w:ind w:firstLine="720"/>
        <w:jc w:val="both"/>
        <w:rPr>
          <w:rFonts w:ascii="Times New Roman" w:hAnsi="Times New Roman" w:cs="Times New Roman"/>
          <w:sz w:val="24"/>
          <w:szCs w:val="24"/>
        </w:rPr>
      </w:pPr>
      <w:r w:rsidRPr="00866400">
        <w:rPr>
          <w:rFonts w:ascii="Times New Roman" w:hAnsi="Times New Roman" w:cs="Times New Roman"/>
          <w:sz w:val="24"/>
          <w:szCs w:val="24"/>
        </w:rPr>
        <w:t xml:space="preserve">Penelitian </w:t>
      </w:r>
      <w:r>
        <w:rPr>
          <w:rFonts w:ascii="Times New Roman" w:hAnsi="Times New Roman" w:cs="Times New Roman"/>
          <w:sz w:val="24"/>
          <w:szCs w:val="24"/>
        </w:rPr>
        <w:t xml:space="preserve">ini dilakukan pada konsumen </w:t>
      </w:r>
      <w:r w:rsidRPr="00866400">
        <w:rPr>
          <w:rFonts w:ascii="Times New Roman" w:hAnsi="Times New Roman" w:cs="Times New Roman"/>
          <w:sz w:val="24"/>
          <w:szCs w:val="24"/>
        </w:rPr>
        <w:t xml:space="preserve">sayuran hidroponik yang ada di Kota Mataram. </w:t>
      </w:r>
      <w:r>
        <w:rPr>
          <w:rFonts w:ascii="Times New Roman" w:hAnsi="Times New Roman" w:cs="Times New Roman"/>
          <w:sz w:val="24"/>
          <w:szCs w:val="24"/>
        </w:rPr>
        <w:t>P</w:t>
      </w:r>
      <w:r w:rsidRPr="00866400">
        <w:rPr>
          <w:rFonts w:ascii="Times New Roman" w:hAnsi="Times New Roman" w:cs="Times New Roman"/>
          <w:sz w:val="24"/>
          <w:szCs w:val="24"/>
        </w:rPr>
        <w:t xml:space="preserve">eneliti memilih lokasi ini karena masyarakat Kota Mataram merupakan </w:t>
      </w:r>
      <w:r w:rsidRPr="00866400">
        <w:rPr>
          <w:rFonts w:ascii="Times New Roman" w:hAnsi="Times New Roman" w:cs="Times New Roman"/>
          <w:sz w:val="24"/>
          <w:szCs w:val="24"/>
        </w:rPr>
        <w:lastRenderedPageBreak/>
        <w:t>masy</w:t>
      </w:r>
      <w:r>
        <w:rPr>
          <w:rFonts w:ascii="Times New Roman" w:hAnsi="Times New Roman" w:cs="Times New Roman"/>
          <w:sz w:val="24"/>
          <w:szCs w:val="24"/>
        </w:rPr>
        <w:t xml:space="preserve">arakat yang heterogen baik dari </w:t>
      </w:r>
      <w:r w:rsidRPr="00866400">
        <w:rPr>
          <w:rFonts w:ascii="Times New Roman" w:hAnsi="Times New Roman" w:cs="Times New Roman"/>
          <w:sz w:val="24"/>
          <w:szCs w:val="24"/>
        </w:rPr>
        <w:t>sisi pekerj</w:t>
      </w:r>
      <w:r>
        <w:rPr>
          <w:rFonts w:ascii="Times New Roman" w:hAnsi="Times New Roman" w:cs="Times New Roman"/>
          <w:sz w:val="24"/>
          <w:szCs w:val="24"/>
        </w:rPr>
        <w:t xml:space="preserve">aan, </w:t>
      </w:r>
      <w:r w:rsidRPr="00866400">
        <w:rPr>
          <w:rFonts w:ascii="Times New Roman" w:hAnsi="Times New Roman" w:cs="Times New Roman"/>
          <w:sz w:val="24"/>
          <w:szCs w:val="24"/>
        </w:rPr>
        <w:t>pendidikan, maupun status sosial.</w:t>
      </w:r>
    </w:p>
    <w:p w14:paraId="7187CA2F" w14:textId="77777777" w:rsidR="008133E2" w:rsidRPr="00866400" w:rsidRDefault="008133E2" w:rsidP="008133E2">
      <w:pPr>
        <w:spacing w:line="276" w:lineRule="auto"/>
        <w:ind w:firstLine="720"/>
        <w:jc w:val="both"/>
        <w:rPr>
          <w:rFonts w:ascii="Times New Roman" w:hAnsi="Times New Roman" w:cs="Times New Roman"/>
          <w:i/>
          <w:iCs/>
          <w:sz w:val="24"/>
          <w:szCs w:val="24"/>
        </w:rPr>
      </w:pPr>
      <w:r w:rsidRPr="00194E78">
        <w:rPr>
          <w:rFonts w:asciiTheme="majorBidi" w:hAnsiTheme="majorBidi" w:cstheme="majorBidi"/>
          <w:sz w:val="24"/>
          <w:szCs w:val="24"/>
        </w:rPr>
        <w:t>Populasi dalam penelitian ini adalah sel</w:t>
      </w:r>
      <w:r>
        <w:rPr>
          <w:rFonts w:asciiTheme="majorBidi" w:hAnsiTheme="majorBidi" w:cstheme="majorBidi"/>
          <w:sz w:val="24"/>
          <w:szCs w:val="24"/>
        </w:rPr>
        <w:t xml:space="preserve">uruh masyarakat di Kota Mataram  yang pernah membeli produk sayuran hidroponik Darul Qur’an. </w:t>
      </w:r>
      <w:r w:rsidRPr="00866400">
        <w:rPr>
          <w:rFonts w:ascii="Times New Roman" w:hAnsi="Times New Roman" w:cs="Times New Roman"/>
          <w:sz w:val="24"/>
          <w:szCs w:val="24"/>
        </w:rPr>
        <w:t xml:space="preserve">Jumlah sampel dalam penelitian ini 5-10 dikali jumlah indikator yang akan dianalisis. Bila indikator dalam penelitian ini berjumlah 18, maka jumlah sampel minimalnya adalah 5x18 = 90. Sampel minimum yang dihasilkan sebanyak 90 responden. Dalam penelitian ini teknik yang digunakan adalah </w:t>
      </w:r>
      <w:r w:rsidRPr="00866400">
        <w:rPr>
          <w:rFonts w:ascii="Times New Roman" w:hAnsi="Times New Roman" w:cs="Times New Roman"/>
          <w:i/>
          <w:iCs/>
          <w:sz w:val="24"/>
          <w:szCs w:val="24"/>
        </w:rPr>
        <w:t>purposive sampling.</w:t>
      </w:r>
    </w:p>
    <w:p w14:paraId="01645F0B" w14:textId="77777777" w:rsidR="008133E2" w:rsidRPr="00866400" w:rsidRDefault="008133E2" w:rsidP="008133E2">
      <w:pPr>
        <w:spacing w:line="276" w:lineRule="auto"/>
        <w:jc w:val="both"/>
        <w:rPr>
          <w:rFonts w:ascii="Times New Roman" w:hAnsi="Times New Roman" w:cs="Times New Roman"/>
          <w:sz w:val="24"/>
          <w:szCs w:val="24"/>
        </w:rPr>
      </w:pPr>
      <w:r w:rsidRPr="00866400">
        <w:rPr>
          <w:rFonts w:ascii="Times New Roman" w:hAnsi="Times New Roman" w:cs="Times New Roman"/>
          <w:sz w:val="24"/>
          <w:szCs w:val="24"/>
        </w:rPr>
        <w:t>Adapun yang akan menjadi kriteria sam</w:t>
      </w:r>
      <w:r>
        <w:rPr>
          <w:rFonts w:ascii="Times New Roman" w:hAnsi="Times New Roman" w:cs="Times New Roman"/>
          <w:sz w:val="24"/>
          <w:szCs w:val="24"/>
        </w:rPr>
        <w:t xml:space="preserve">pel </w:t>
      </w:r>
      <w:r w:rsidRPr="00866400">
        <w:rPr>
          <w:rFonts w:ascii="Times New Roman" w:hAnsi="Times New Roman" w:cs="Times New Roman"/>
          <w:sz w:val="24"/>
          <w:szCs w:val="24"/>
        </w:rPr>
        <w:t>pada penelitian ini adalah :</w:t>
      </w:r>
    </w:p>
    <w:p w14:paraId="029EE71E" w14:textId="77777777" w:rsidR="008133E2" w:rsidRPr="004E2BC8" w:rsidRDefault="008133E2" w:rsidP="008133E2">
      <w:pPr>
        <w:pStyle w:val="ListParagraph"/>
        <w:numPr>
          <w:ilvl w:val="0"/>
          <w:numId w:val="4"/>
        </w:numPr>
        <w:ind w:left="284" w:hanging="284"/>
        <w:jc w:val="both"/>
        <w:rPr>
          <w:rFonts w:asciiTheme="majorBidi" w:hAnsiTheme="majorBidi" w:cstheme="majorBidi"/>
          <w:sz w:val="24"/>
          <w:szCs w:val="24"/>
        </w:rPr>
      </w:pPr>
      <w:proofErr w:type="spellStart"/>
      <w:r w:rsidRPr="004E2BC8">
        <w:rPr>
          <w:rFonts w:asciiTheme="majorBidi" w:hAnsiTheme="majorBidi" w:cstheme="majorBidi"/>
          <w:sz w:val="24"/>
          <w:szCs w:val="24"/>
        </w:rPr>
        <w:t>Umur</w:t>
      </w:r>
      <w:proofErr w:type="spellEnd"/>
      <w:r w:rsidRPr="004E2BC8">
        <w:rPr>
          <w:rFonts w:asciiTheme="majorBidi" w:hAnsiTheme="majorBidi" w:cstheme="majorBidi"/>
          <w:sz w:val="24"/>
          <w:szCs w:val="24"/>
        </w:rPr>
        <w:t xml:space="preserve"> &gt; 15 </w:t>
      </w:r>
      <w:proofErr w:type="spellStart"/>
      <w:r w:rsidRPr="004E2BC8">
        <w:rPr>
          <w:rFonts w:asciiTheme="majorBidi" w:hAnsiTheme="majorBidi" w:cstheme="majorBidi"/>
          <w:sz w:val="24"/>
          <w:szCs w:val="24"/>
        </w:rPr>
        <w:t>tahun</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karena</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sudah</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bisa</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menilai</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suatu</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produk</w:t>
      </w:r>
      <w:proofErr w:type="spellEnd"/>
      <w:r w:rsidRPr="004E2BC8">
        <w:rPr>
          <w:rFonts w:asciiTheme="majorBidi" w:hAnsiTheme="majorBidi" w:cstheme="majorBidi"/>
          <w:sz w:val="24"/>
          <w:szCs w:val="24"/>
        </w:rPr>
        <w:t>.</w:t>
      </w:r>
    </w:p>
    <w:p w14:paraId="25150D45" w14:textId="77777777" w:rsidR="008133E2" w:rsidRPr="004E2BC8" w:rsidRDefault="008133E2" w:rsidP="008133E2">
      <w:pPr>
        <w:pStyle w:val="ListParagraph"/>
        <w:numPr>
          <w:ilvl w:val="0"/>
          <w:numId w:val="4"/>
        </w:numPr>
        <w:ind w:left="284" w:hanging="284"/>
        <w:jc w:val="both"/>
        <w:rPr>
          <w:rFonts w:asciiTheme="majorBidi" w:hAnsiTheme="majorBidi" w:cstheme="majorBidi"/>
          <w:sz w:val="24"/>
          <w:szCs w:val="24"/>
        </w:rPr>
      </w:pPr>
      <w:proofErr w:type="spellStart"/>
      <w:r w:rsidRPr="004E2BC8">
        <w:rPr>
          <w:rFonts w:asciiTheme="majorBidi" w:hAnsiTheme="majorBidi" w:cstheme="majorBidi"/>
          <w:sz w:val="24"/>
          <w:szCs w:val="24"/>
        </w:rPr>
        <w:t>Sudah</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pernah</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melakukan</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pembelian</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sayuran</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hidroponik</w:t>
      </w:r>
      <w:proofErr w:type="spellEnd"/>
      <w:r w:rsidRPr="004E2BC8">
        <w:rPr>
          <w:rFonts w:asciiTheme="majorBidi" w:hAnsiTheme="majorBidi" w:cstheme="majorBidi"/>
          <w:sz w:val="24"/>
          <w:szCs w:val="24"/>
        </w:rPr>
        <w:t xml:space="preserve"> </w:t>
      </w:r>
      <w:proofErr w:type="spellStart"/>
      <w:r w:rsidRPr="004E2BC8">
        <w:rPr>
          <w:rFonts w:asciiTheme="majorBidi" w:hAnsiTheme="majorBidi" w:cstheme="majorBidi"/>
          <w:sz w:val="24"/>
          <w:szCs w:val="24"/>
        </w:rPr>
        <w:t>Darul</w:t>
      </w:r>
      <w:proofErr w:type="spellEnd"/>
      <w:r w:rsidRPr="004E2BC8">
        <w:rPr>
          <w:rFonts w:asciiTheme="majorBidi" w:hAnsiTheme="majorBidi" w:cstheme="majorBidi"/>
          <w:sz w:val="24"/>
          <w:szCs w:val="24"/>
        </w:rPr>
        <w:t xml:space="preserve"> Qur’an minimal 2 kali.</w:t>
      </w:r>
    </w:p>
    <w:p w14:paraId="33AAC4DA" w14:textId="37C37C96" w:rsidR="008133E2" w:rsidRDefault="008133E2" w:rsidP="008133E2">
      <w:pPr>
        <w:spacing w:line="276" w:lineRule="auto"/>
        <w:ind w:firstLine="720"/>
        <w:jc w:val="both"/>
        <w:rPr>
          <w:rFonts w:ascii="Times New Roman" w:hAnsi="Times New Roman" w:cs="Times New Roman"/>
          <w:sz w:val="24"/>
          <w:szCs w:val="24"/>
        </w:rPr>
      </w:pPr>
      <w:r w:rsidRPr="0056280E">
        <w:rPr>
          <w:rFonts w:ascii="Times New Roman" w:hAnsi="Times New Roman" w:cs="Times New Roman"/>
          <w:bCs/>
          <w:sz w:val="24"/>
          <w:szCs w:val="24"/>
        </w:rPr>
        <w:t>Metode pengumpulan data pada</w:t>
      </w:r>
      <w:r w:rsidRPr="0056280E">
        <w:rPr>
          <w:rFonts w:ascii="Times New Roman" w:hAnsi="Times New Roman" w:cs="Times New Roman"/>
          <w:sz w:val="24"/>
          <w:szCs w:val="24"/>
        </w:rPr>
        <w:t xml:space="preserve"> penelitian ini adalah dengan menggunakan metode</w:t>
      </w:r>
      <w:r>
        <w:rPr>
          <w:rFonts w:ascii="Times New Roman" w:hAnsi="Times New Roman" w:cs="Times New Roman"/>
          <w:sz w:val="24"/>
          <w:szCs w:val="24"/>
        </w:rPr>
        <w:t xml:space="preserve"> sampling </w:t>
      </w:r>
      <w:r w:rsidRPr="0056280E">
        <w:rPr>
          <w:rFonts w:ascii="Times New Roman" w:hAnsi="Times New Roman" w:cs="Times New Roman"/>
          <w:sz w:val="24"/>
          <w:szCs w:val="24"/>
        </w:rPr>
        <w:t>survei</w:t>
      </w:r>
      <w:r>
        <w:rPr>
          <w:rFonts w:ascii="Times New Roman" w:hAnsi="Times New Roman" w:cs="Times New Roman"/>
          <w:sz w:val="24"/>
          <w:szCs w:val="24"/>
        </w:rPr>
        <w:t>. Sampling survey merupakan metode pengumpulan sampeldengan menyebarkan quesioner kepada responden untuk mendapatkan informasi.</w:t>
      </w:r>
    </w:p>
    <w:p w14:paraId="618F53E4" w14:textId="77777777" w:rsidR="008D4757" w:rsidRPr="00BD6C12" w:rsidRDefault="008D4757" w:rsidP="008133E2">
      <w:pPr>
        <w:spacing w:line="276" w:lineRule="auto"/>
        <w:ind w:firstLine="720"/>
        <w:jc w:val="both"/>
        <w:rPr>
          <w:rFonts w:ascii="Times New Roman" w:hAnsi="Times New Roman" w:cs="Times New Roman"/>
          <w:sz w:val="24"/>
          <w:szCs w:val="24"/>
        </w:rPr>
      </w:pPr>
    </w:p>
    <w:p w14:paraId="2B9E04A7" w14:textId="2905D449" w:rsidR="00A41ED9" w:rsidRPr="003E3375"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HASIL DAN PEMBAHASAN</w:t>
      </w:r>
    </w:p>
    <w:p w14:paraId="4EE0C0DC" w14:textId="77777777" w:rsidR="00871400" w:rsidRDefault="00871400" w:rsidP="00871400">
      <w:pPr>
        <w:pStyle w:val="Heading3"/>
        <w:spacing w:after="0"/>
        <w:jc w:val="both"/>
        <w:rPr>
          <w:lang w:val="en-US"/>
        </w:rPr>
      </w:pPr>
      <w:bookmarkStart w:id="1" w:name="_Toc66259811"/>
      <w:bookmarkStart w:id="2" w:name="_Toc66349194"/>
      <w:bookmarkStart w:id="3" w:name="_Toc66349540"/>
      <w:bookmarkStart w:id="4" w:name="_Toc66350304"/>
      <w:r w:rsidRPr="00D31A56">
        <w:t>Uji Hipotesis</w:t>
      </w:r>
      <w:bookmarkEnd w:id="1"/>
      <w:bookmarkEnd w:id="2"/>
      <w:bookmarkEnd w:id="3"/>
      <w:bookmarkEnd w:id="4"/>
    </w:p>
    <w:p w14:paraId="1F538879" w14:textId="77777777" w:rsidR="00871400" w:rsidRPr="003D1104" w:rsidRDefault="00871400" w:rsidP="00871400">
      <w:pPr>
        <w:pStyle w:val="Heading3"/>
        <w:spacing w:after="0"/>
        <w:jc w:val="both"/>
        <w:rPr>
          <w:lang w:val="en-US"/>
        </w:rPr>
      </w:pPr>
      <w:r w:rsidRPr="003D1104">
        <w:rPr>
          <w:rFonts w:cs="Times New Roman"/>
          <w:szCs w:val="24"/>
        </w:rPr>
        <w:t>Uji F (Simultan )</w:t>
      </w:r>
    </w:p>
    <w:p w14:paraId="62A7478C" w14:textId="52924405" w:rsidR="00871400" w:rsidRDefault="00871400" w:rsidP="00871400">
      <w:pPr>
        <w:autoSpaceDE w:val="0"/>
        <w:autoSpaceDN w:val="0"/>
        <w:adjustRightInd w:val="0"/>
        <w:spacing w:after="0" w:line="276" w:lineRule="auto"/>
        <w:jc w:val="both"/>
        <w:rPr>
          <w:rFonts w:ascii="Times New Roman" w:hAnsi="Times New Roman" w:cs="Times New Roman"/>
          <w:sz w:val="24"/>
          <w:szCs w:val="24"/>
        </w:rPr>
      </w:pPr>
      <w:r w:rsidRPr="003D1104">
        <w:rPr>
          <w:rFonts w:ascii="Times New Roman" w:hAnsi="Times New Roman" w:cs="Times New Roman"/>
          <w:sz w:val="24"/>
          <w:szCs w:val="24"/>
        </w:rPr>
        <w:t>Uji F digunakan untuk mengetahui apakah semua variabel independen yang digunakan dalam model mempunyai pengaruh secara simultan terhadap variabel dependen</w:t>
      </w:r>
      <w:r>
        <w:rPr>
          <w:rFonts w:ascii="Times New Roman" w:hAnsi="Times New Roman" w:cs="Times New Roman"/>
          <w:sz w:val="24"/>
          <w:szCs w:val="24"/>
        </w:rPr>
        <w:t xml:space="preserve"> </w:t>
      </w:r>
      <w:r w:rsidRPr="0098171C">
        <w:rPr>
          <w:rFonts w:ascii="Times New Roman" w:hAnsi="Times New Roman" w:cs="Times New Roman"/>
          <w:sz w:val="24"/>
          <w:szCs w:val="24"/>
        </w:rPr>
        <w:t>(Ghozali, 2006).</w:t>
      </w:r>
      <w:r w:rsidRPr="003D1104">
        <w:rPr>
          <w:rFonts w:ascii="Times New Roman" w:hAnsi="Times New Roman" w:cs="Times New Roman"/>
          <w:sz w:val="24"/>
          <w:szCs w:val="24"/>
        </w:rPr>
        <w:t xml:space="preserve"> Hasil tersebut dapat terjadi jika nilai Sig. &lt; 0,05 maka variabel independen berpengaruh signifikan terhadap </w:t>
      </w:r>
      <w:r w:rsidRPr="003D1104">
        <w:rPr>
          <w:rFonts w:ascii="Times New Roman" w:hAnsi="Times New Roman" w:cs="Times New Roman"/>
          <w:sz w:val="24"/>
          <w:szCs w:val="24"/>
        </w:rPr>
        <w:lastRenderedPageBreak/>
        <w:t xml:space="preserve">variabel dependen dan jika nilai Sig. &gt; 0,05 maka variabel independen tidak berpengaruh signifikan terhadap variabel dependen.  Adapun hasil uji F dapat dilihat pada </w:t>
      </w:r>
      <w:r>
        <w:rPr>
          <w:rFonts w:ascii="Times New Roman" w:hAnsi="Times New Roman" w:cs="Times New Roman"/>
          <w:sz w:val="24"/>
          <w:szCs w:val="24"/>
        </w:rPr>
        <w:t xml:space="preserve">tabel 1 </w:t>
      </w:r>
      <w:r w:rsidRPr="003D1104">
        <w:rPr>
          <w:rFonts w:ascii="Times New Roman" w:hAnsi="Times New Roman" w:cs="Times New Roman"/>
          <w:sz w:val="24"/>
          <w:szCs w:val="24"/>
        </w:rPr>
        <w:t>sebagai berikut.</w:t>
      </w:r>
    </w:p>
    <w:p w14:paraId="504846C3" w14:textId="77777777" w:rsidR="008D4757" w:rsidRPr="00544876" w:rsidRDefault="008D4757" w:rsidP="00871400">
      <w:pPr>
        <w:autoSpaceDE w:val="0"/>
        <w:autoSpaceDN w:val="0"/>
        <w:adjustRightInd w:val="0"/>
        <w:spacing w:after="0" w:line="276" w:lineRule="auto"/>
        <w:jc w:val="both"/>
        <w:rPr>
          <w:rFonts w:ascii="Times New Roman" w:hAnsi="Times New Roman" w:cs="Times New Roman"/>
          <w:sz w:val="24"/>
          <w:szCs w:val="24"/>
        </w:rPr>
      </w:pPr>
    </w:p>
    <w:tbl>
      <w:tblPr>
        <w:tblW w:w="4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37"/>
        <w:gridCol w:w="993"/>
        <w:gridCol w:w="880"/>
        <w:gridCol w:w="284"/>
        <w:gridCol w:w="738"/>
        <w:gridCol w:w="679"/>
        <w:gridCol w:w="425"/>
      </w:tblGrid>
      <w:tr w:rsidR="00871400" w:rsidRPr="00544876" w14:paraId="7F2B7223" w14:textId="77777777" w:rsidTr="00D65782">
        <w:trPr>
          <w:cantSplit/>
          <w:tblHeader/>
        </w:trPr>
        <w:tc>
          <w:tcPr>
            <w:tcW w:w="4536" w:type="dxa"/>
            <w:gridSpan w:val="7"/>
            <w:tcBorders>
              <w:top w:val="nil"/>
              <w:left w:val="nil"/>
              <w:bottom w:val="nil"/>
              <w:right w:val="nil"/>
            </w:tcBorders>
            <w:shd w:val="clear" w:color="auto" w:fill="FFFFFF"/>
            <w:tcMar>
              <w:top w:w="30" w:type="dxa"/>
              <w:left w:w="30" w:type="dxa"/>
              <w:bottom w:w="30" w:type="dxa"/>
              <w:right w:w="30" w:type="dxa"/>
            </w:tcMar>
            <w:vAlign w:val="center"/>
          </w:tcPr>
          <w:p w14:paraId="4670AB89" w14:textId="77777777" w:rsidR="00871400" w:rsidRDefault="00871400" w:rsidP="00D657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1 Hasil Uji F</w:t>
            </w:r>
          </w:p>
          <w:p w14:paraId="6B719343"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b/>
                <w:bCs/>
                <w:color w:val="000000"/>
                <w:sz w:val="18"/>
                <w:szCs w:val="18"/>
              </w:rPr>
              <w:t>ANOVA</w:t>
            </w:r>
            <w:r w:rsidRPr="00544876">
              <w:rPr>
                <w:rFonts w:ascii="Arial" w:hAnsi="Arial" w:cs="Arial"/>
                <w:b/>
                <w:bCs/>
                <w:color w:val="000000"/>
                <w:sz w:val="18"/>
                <w:szCs w:val="18"/>
                <w:vertAlign w:val="superscript"/>
              </w:rPr>
              <w:t>b</w:t>
            </w:r>
          </w:p>
        </w:tc>
      </w:tr>
      <w:tr w:rsidR="00871400" w:rsidRPr="00544876" w14:paraId="5502CD41" w14:textId="77777777" w:rsidTr="00D65782">
        <w:trPr>
          <w:cantSplit/>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0C6B235"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Model</w:t>
            </w:r>
          </w:p>
        </w:tc>
        <w:tc>
          <w:tcPr>
            <w:tcW w:w="8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1AF8115"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Sum of Squares</w:t>
            </w:r>
          </w:p>
        </w:tc>
        <w:tc>
          <w:tcPr>
            <w:tcW w:w="28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4F7D6B2"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Df</w:t>
            </w:r>
          </w:p>
        </w:tc>
        <w:tc>
          <w:tcPr>
            <w:tcW w:w="7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2F4633A"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Mean Square</w:t>
            </w:r>
          </w:p>
        </w:tc>
        <w:tc>
          <w:tcPr>
            <w:tcW w:w="67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48F6583"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F</w:t>
            </w:r>
          </w:p>
        </w:tc>
        <w:tc>
          <w:tcPr>
            <w:tcW w:w="42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C362A55"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Sig.</w:t>
            </w:r>
          </w:p>
        </w:tc>
      </w:tr>
      <w:tr w:rsidR="00871400" w:rsidRPr="00544876" w14:paraId="62BB998E" w14:textId="77777777" w:rsidTr="00D65782">
        <w:trPr>
          <w:cantSplit/>
          <w:tblHeader/>
        </w:trPr>
        <w:tc>
          <w:tcPr>
            <w:tcW w:w="53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789104D"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1</w:t>
            </w:r>
          </w:p>
        </w:tc>
        <w:tc>
          <w:tcPr>
            <w:tcW w:w="9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0434413" w14:textId="77777777" w:rsidR="00871400" w:rsidRPr="00544876" w:rsidRDefault="00871400" w:rsidP="00D65782">
            <w:pPr>
              <w:autoSpaceDE w:val="0"/>
              <w:autoSpaceDN w:val="0"/>
              <w:adjustRightInd w:val="0"/>
              <w:spacing w:after="0" w:line="240" w:lineRule="auto"/>
              <w:ind w:left="-141" w:firstLine="141"/>
              <w:jc w:val="both"/>
              <w:rPr>
                <w:rFonts w:ascii="Arial" w:hAnsi="Arial" w:cs="Arial"/>
                <w:color w:val="000000"/>
                <w:sz w:val="18"/>
                <w:szCs w:val="18"/>
              </w:rPr>
            </w:pPr>
            <w:r w:rsidRPr="00544876">
              <w:rPr>
                <w:rFonts w:ascii="Arial" w:hAnsi="Arial" w:cs="Arial"/>
                <w:color w:val="000000"/>
                <w:sz w:val="18"/>
                <w:szCs w:val="18"/>
              </w:rPr>
              <w:t>Regression</w:t>
            </w:r>
          </w:p>
        </w:tc>
        <w:tc>
          <w:tcPr>
            <w:tcW w:w="88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F97482B"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1892.678</w:t>
            </w:r>
          </w:p>
        </w:tc>
        <w:tc>
          <w:tcPr>
            <w:tcW w:w="284" w:type="dxa"/>
            <w:tcBorders>
              <w:top w:val="single" w:sz="16" w:space="0" w:color="000000"/>
              <w:bottom w:val="nil"/>
            </w:tcBorders>
            <w:shd w:val="clear" w:color="auto" w:fill="FFFFFF"/>
            <w:tcMar>
              <w:top w:w="30" w:type="dxa"/>
              <w:left w:w="30" w:type="dxa"/>
              <w:bottom w:w="30" w:type="dxa"/>
              <w:right w:w="30" w:type="dxa"/>
            </w:tcMar>
            <w:vAlign w:val="center"/>
          </w:tcPr>
          <w:p w14:paraId="69B88D75"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3</w:t>
            </w:r>
          </w:p>
        </w:tc>
        <w:tc>
          <w:tcPr>
            <w:tcW w:w="738" w:type="dxa"/>
            <w:tcBorders>
              <w:top w:val="single" w:sz="16" w:space="0" w:color="000000"/>
              <w:bottom w:val="nil"/>
            </w:tcBorders>
            <w:shd w:val="clear" w:color="auto" w:fill="FFFFFF"/>
            <w:tcMar>
              <w:top w:w="30" w:type="dxa"/>
              <w:left w:w="30" w:type="dxa"/>
              <w:bottom w:w="30" w:type="dxa"/>
              <w:right w:w="30" w:type="dxa"/>
            </w:tcMar>
            <w:vAlign w:val="center"/>
          </w:tcPr>
          <w:p w14:paraId="6817BAD0"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630.893</w:t>
            </w:r>
          </w:p>
        </w:tc>
        <w:tc>
          <w:tcPr>
            <w:tcW w:w="679" w:type="dxa"/>
            <w:tcBorders>
              <w:top w:val="single" w:sz="16" w:space="0" w:color="000000"/>
              <w:bottom w:val="nil"/>
            </w:tcBorders>
            <w:shd w:val="clear" w:color="auto" w:fill="FFFFFF"/>
            <w:tcMar>
              <w:top w:w="30" w:type="dxa"/>
              <w:left w:w="30" w:type="dxa"/>
              <w:bottom w:w="30" w:type="dxa"/>
              <w:right w:w="30" w:type="dxa"/>
            </w:tcMar>
            <w:vAlign w:val="center"/>
          </w:tcPr>
          <w:p w14:paraId="71669A52"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66.492</w:t>
            </w:r>
          </w:p>
        </w:tc>
        <w:tc>
          <w:tcPr>
            <w:tcW w:w="42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83B370D"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.000</w:t>
            </w:r>
            <w:r w:rsidRPr="00544876">
              <w:rPr>
                <w:rFonts w:ascii="Arial" w:hAnsi="Arial" w:cs="Arial"/>
                <w:color w:val="000000"/>
                <w:sz w:val="18"/>
                <w:szCs w:val="18"/>
                <w:vertAlign w:val="superscript"/>
              </w:rPr>
              <w:t>a</w:t>
            </w:r>
          </w:p>
        </w:tc>
      </w:tr>
      <w:tr w:rsidR="00871400" w:rsidRPr="00544876" w14:paraId="58C59E1E" w14:textId="77777777" w:rsidTr="00D65782">
        <w:trPr>
          <w:cantSplit/>
          <w:tblHeader/>
        </w:trPr>
        <w:tc>
          <w:tcPr>
            <w:tcW w:w="5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1FEC064"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p>
        </w:tc>
        <w:tc>
          <w:tcPr>
            <w:tcW w:w="993" w:type="dxa"/>
            <w:tcBorders>
              <w:top w:val="nil"/>
              <w:left w:val="nil"/>
              <w:bottom w:val="nil"/>
              <w:right w:val="single" w:sz="16" w:space="0" w:color="000000"/>
            </w:tcBorders>
            <w:shd w:val="clear" w:color="auto" w:fill="FFFFFF"/>
            <w:tcMar>
              <w:top w:w="30" w:type="dxa"/>
              <w:left w:w="30" w:type="dxa"/>
              <w:bottom w:w="30" w:type="dxa"/>
              <w:right w:w="30" w:type="dxa"/>
            </w:tcMar>
          </w:tcPr>
          <w:p w14:paraId="35279412"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Residual</w:t>
            </w:r>
          </w:p>
        </w:tc>
        <w:tc>
          <w:tcPr>
            <w:tcW w:w="880" w:type="dxa"/>
            <w:tcBorders>
              <w:top w:val="nil"/>
              <w:left w:val="single" w:sz="16" w:space="0" w:color="000000"/>
              <w:bottom w:val="nil"/>
            </w:tcBorders>
            <w:shd w:val="clear" w:color="auto" w:fill="FFFFFF"/>
            <w:tcMar>
              <w:top w:w="30" w:type="dxa"/>
              <w:left w:w="30" w:type="dxa"/>
              <w:bottom w:w="30" w:type="dxa"/>
              <w:right w:w="30" w:type="dxa"/>
            </w:tcMar>
            <w:vAlign w:val="center"/>
          </w:tcPr>
          <w:p w14:paraId="4A6844EA"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863.427</w:t>
            </w:r>
          </w:p>
        </w:tc>
        <w:tc>
          <w:tcPr>
            <w:tcW w:w="284" w:type="dxa"/>
            <w:tcBorders>
              <w:top w:val="nil"/>
              <w:bottom w:val="nil"/>
            </w:tcBorders>
            <w:shd w:val="clear" w:color="auto" w:fill="FFFFFF"/>
            <w:tcMar>
              <w:top w:w="30" w:type="dxa"/>
              <w:left w:w="30" w:type="dxa"/>
              <w:bottom w:w="30" w:type="dxa"/>
              <w:right w:w="30" w:type="dxa"/>
            </w:tcMar>
            <w:vAlign w:val="center"/>
          </w:tcPr>
          <w:p w14:paraId="1D289EB3"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91</w:t>
            </w:r>
          </w:p>
        </w:tc>
        <w:tc>
          <w:tcPr>
            <w:tcW w:w="738" w:type="dxa"/>
            <w:tcBorders>
              <w:top w:val="nil"/>
              <w:bottom w:val="nil"/>
            </w:tcBorders>
            <w:shd w:val="clear" w:color="auto" w:fill="FFFFFF"/>
            <w:tcMar>
              <w:top w:w="30" w:type="dxa"/>
              <w:left w:w="30" w:type="dxa"/>
              <w:bottom w:w="30" w:type="dxa"/>
              <w:right w:w="30" w:type="dxa"/>
            </w:tcMar>
            <w:vAlign w:val="center"/>
          </w:tcPr>
          <w:p w14:paraId="3A5CFCC3"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9.488</w:t>
            </w:r>
          </w:p>
        </w:tc>
        <w:tc>
          <w:tcPr>
            <w:tcW w:w="679" w:type="dxa"/>
            <w:tcBorders>
              <w:top w:val="nil"/>
              <w:bottom w:val="nil"/>
            </w:tcBorders>
            <w:shd w:val="clear" w:color="auto" w:fill="FFFFFF"/>
            <w:tcMar>
              <w:top w:w="30" w:type="dxa"/>
              <w:left w:w="30" w:type="dxa"/>
              <w:bottom w:w="30" w:type="dxa"/>
              <w:right w:w="30" w:type="dxa"/>
            </w:tcMar>
          </w:tcPr>
          <w:p w14:paraId="1C59A679" w14:textId="77777777" w:rsidR="00871400" w:rsidRPr="00544876" w:rsidRDefault="00871400" w:rsidP="00D65782">
            <w:pPr>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bottom w:val="nil"/>
              <w:right w:val="single" w:sz="16" w:space="0" w:color="000000"/>
            </w:tcBorders>
            <w:shd w:val="clear" w:color="auto" w:fill="FFFFFF"/>
            <w:tcMar>
              <w:top w:w="30" w:type="dxa"/>
              <w:left w:w="30" w:type="dxa"/>
              <w:bottom w:w="30" w:type="dxa"/>
              <w:right w:w="30" w:type="dxa"/>
            </w:tcMar>
          </w:tcPr>
          <w:p w14:paraId="36543D6F" w14:textId="77777777" w:rsidR="00871400" w:rsidRPr="00544876" w:rsidRDefault="00871400" w:rsidP="00D65782">
            <w:pPr>
              <w:autoSpaceDE w:val="0"/>
              <w:autoSpaceDN w:val="0"/>
              <w:adjustRightInd w:val="0"/>
              <w:spacing w:after="0" w:line="240" w:lineRule="auto"/>
              <w:jc w:val="both"/>
              <w:rPr>
                <w:rFonts w:ascii="Times New Roman" w:hAnsi="Times New Roman" w:cs="Times New Roman"/>
                <w:sz w:val="24"/>
                <w:szCs w:val="24"/>
              </w:rPr>
            </w:pPr>
          </w:p>
        </w:tc>
      </w:tr>
      <w:tr w:rsidR="00871400" w:rsidRPr="00544876" w14:paraId="09B4E118" w14:textId="77777777" w:rsidTr="00D65782">
        <w:trPr>
          <w:cantSplit/>
          <w:tblHeader/>
        </w:trPr>
        <w:tc>
          <w:tcPr>
            <w:tcW w:w="5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04FDA16" w14:textId="77777777" w:rsidR="00871400" w:rsidRPr="00544876" w:rsidRDefault="00871400" w:rsidP="00D65782">
            <w:pPr>
              <w:autoSpaceDE w:val="0"/>
              <w:autoSpaceDN w:val="0"/>
              <w:adjustRightInd w:val="0"/>
              <w:spacing w:after="0" w:line="240" w:lineRule="auto"/>
              <w:jc w:val="both"/>
              <w:rPr>
                <w:rFonts w:ascii="Times New Roman" w:hAnsi="Times New Roman" w:cs="Times New Roman"/>
                <w:sz w:val="24"/>
                <w:szCs w:val="24"/>
              </w:rPr>
            </w:pPr>
          </w:p>
        </w:tc>
        <w:tc>
          <w:tcPr>
            <w:tcW w:w="99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26E5B22"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Total</w:t>
            </w:r>
          </w:p>
        </w:tc>
        <w:tc>
          <w:tcPr>
            <w:tcW w:w="88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EAAD25C"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2756.105</w:t>
            </w:r>
          </w:p>
        </w:tc>
        <w:tc>
          <w:tcPr>
            <w:tcW w:w="284" w:type="dxa"/>
            <w:tcBorders>
              <w:top w:val="nil"/>
              <w:bottom w:val="single" w:sz="16" w:space="0" w:color="000000"/>
            </w:tcBorders>
            <w:shd w:val="clear" w:color="auto" w:fill="FFFFFF"/>
            <w:tcMar>
              <w:top w:w="30" w:type="dxa"/>
              <w:left w:w="30" w:type="dxa"/>
              <w:bottom w:w="30" w:type="dxa"/>
              <w:right w:w="30" w:type="dxa"/>
            </w:tcMar>
            <w:vAlign w:val="center"/>
          </w:tcPr>
          <w:p w14:paraId="5A54F74D" w14:textId="77777777" w:rsidR="00871400" w:rsidRPr="00544876" w:rsidRDefault="00871400" w:rsidP="00D65782">
            <w:pPr>
              <w:autoSpaceDE w:val="0"/>
              <w:autoSpaceDN w:val="0"/>
              <w:adjustRightInd w:val="0"/>
              <w:spacing w:after="0" w:line="240" w:lineRule="auto"/>
              <w:jc w:val="both"/>
              <w:rPr>
                <w:rFonts w:ascii="Arial" w:hAnsi="Arial" w:cs="Arial"/>
                <w:color w:val="000000"/>
                <w:sz w:val="18"/>
                <w:szCs w:val="18"/>
              </w:rPr>
            </w:pPr>
            <w:r w:rsidRPr="00544876">
              <w:rPr>
                <w:rFonts w:ascii="Arial" w:hAnsi="Arial" w:cs="Arial"/>
                <w:color w:val="000000"/>
                <w:sz w:val="18"/>
                <w:szCs w:val="18"/>
              </w:rPr>
              <w:t>94</w:t>
            </w:r>
          </w:p>
        </w:tc>
        <w:tc>
          <w:tcPr>
            <w:tcW w:w="738" w:type="dxa"/>
            <w:tcBorders>
              <w:top w:val="nil"/>
              <w:bottom w:val="single" w:sz="16" w:space="0" w:color="000000"/>
            </w:tcBorders>
            <w:shd w:val="clear" w:color="auto" w:fill="FFFFFF"/>
            <w:tcMar>
              <w:top w:w="30" w:type="dxa"/>
              <w:left w:w="30" w:type="dxa"/>
              <w:bottom w:w="30" w:type="dxa"/>
              <w:right w:w="30" w:type="dxa"/>
            </w:tcMar>
          </w:tcPr>
          <w:p w14:paraId="08A03AB0" w14:textId="77777777" w:rsidR="00871400" w:rsidRPr="00544876" w:rsidRDefault="00871400" w:rsidP="00D65782">
            <w:pPr>
              <w:autoSpaceDE w:val="0"/>
              <w:autoSpaceDN w:val="0"/>
              <w:adjustRightInd w:val="0"/>
              <w:spacing w:after="0" w:line="240" w:lineRule="auto"/>
              <w:jc w:val="both"/>
              <w:rPr>
                <w:rFonts w:ascii="Times New Roman" w:hAnsi="Times New Roman" w:cs="Times New Roman"/>
                <w:sz w:val="24"/>
                <w:szCs w:val="24"/>
              </w:rPr>
            </w:pPr>
          </w:p>
        </w:tc>
        <w:tc>
          <w:tcPr>
            <w:tcW w:w="679" w:type="dxa"/>
            <w:tcBorders>
              <w:top w:val="nil"/>
              <w:bottom w:val="single" w:sz="16" w:space="0" w:color="000000"/>
            </w:tcBorders>
            <w:shd w:val="clear" w:color="auto" w:fill="FFFFFF"/>
            <w:tcMar>
              <w:top w:w="30" w:type="dxa"/>
              <w:left w:w="30" w:type="dxa"/>
              <w:bottom w:w="30" w:type="dxa"/>
              <w:right w:w="30" w:type="dxa"/>
            </w:tcMar>
          </w:tcPr>
          <w:p w14:paraId="05F83321" w14:textId="77777777" w:rsidR="00871400" w:rsidRPr="00544876" w:rsidRDefault="00871400" w:rsidP="00D65782">
            <w:pPr>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DCE2D84" w14:textId="77777777" w:rsidR="00871400" w:rsidRPr="00544876" w:rsidRDefault="00871400" w:rsidP="00D65782">
            <w:pPr>
              <w:autoSpaceDE w:val="0"/>
              <w:autoSpaceDN w:val="0"/>
              <w:adjustRightInd w:val="0"/>
              <w:spacing w:after="0" w:line="240" w:lineRule="auto"/>
              <w:jc w:val="both"/>
              <w:rPr>
                <w:rFonts w:ascii="Times New Roman" w:hAnsi="Times New Roman" w:cs="Times New Roman"/>
                <w:sz w:val="24"/>
                <w:szCs w:val="24"/>
              </w:rPr>
            </w:pPr>
          </w:p>
        </w:tc>
      </w:tr>
    </w:tbl>
    <w:p w14:paraId="7B2C1BC6" w14:textId="77777777" w:rsidR="00871400" w:rsidRPr="00BD6C12" w:rsidRDefault="00871400" w:rsidP="00871400">
      <w:pPr>
        <w:spacing w:after="0" w:line="480" w:lineRule="auto"/>
        <w:jc w:val="both"/>
        <w:rPr>
          <w:rFonts w:ascii="Times New Roman" w:hAnsi="Times New Roman" w:cs="Times New Roman"/>
          <w:color w:val="000000" w:themeColor="text1"/>
          <w:sz w:val="24"/>
          <w:szCs w:val="24"/>
        </w:rPr>
      </w:pPr>
      <w:r w:rsidRPr="00BD6C12">
        <w:rPr>
          <w:rFonts w:ascii="Times New Roman" w:hAnsi="Times New Roman" w:cs="Times New Roman"/>
          <w:iCs/>
          <w:color w:val="000000" w:themeColor="text1"/>
          <w:sz w:val="24"/>
          <w:szCs w:val="24"/>
        </w:rPr>
        <w:t xml:space="preserve">Sumber: </w:t>
      </w:r>
      <w:r w:rsidRPr="00BD6C12">
        <w:rPr>
          <w:rFonts w:ascii="Times New Roman" w:hAnsi="Times New Roman" w:cs="Times New Roman"/>
          <w:sz w:val="24"/>
          <w:szCs w:val="24"/>
        </w:rPr>
        <w:t>Data primer, diolah</w:t>
      </w:r>
    </w:p>
    <w:p w14:paraId="663274C3" w14:textId="77777777" w:rsidR="00871400" w:rsidRDefault="00871400" w:rsidP="00871400">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1, </w:t>
      </w:r>
      <w:r w:rsidRPr="00931C3D">
        <w:rPr>
          <w:rFonts w:ascii="Times New Roman" w:hAnsi="Times New Roman" w:cs="Times New Roman"/>
          <w:sz w:val="24"/>
          <w:szCs w:val="24"/>
        </w:rPr>
        <w:t>dapat diartikan</w:t>
      </w:r>
      <w:r>
        <w:rPr>
          <w:rFonts w:ascii="Times New Roman" w:hAnsi="Times New Roman" w:cs="Times New Roman"/>
          <w:sz w:val="24"/>
          <w:szCs w:val="24"/>
        </w:rPr>
        <w:t xml:space="preserve"> bahwa nilai F hitung sebesar 66,492</w:t>
      </w:r>
      <w:r w:rsidRPr="00931C3D">
        <w:rPr>
          <w:rFonts w:ascii="Times New Roman" w:hAnsi="Times New Roman" w:cs="Times New Roman"/>
          <w:sz w:val="24"/>
          <w:szCs w:val="24"/>
        </w:rPr>
        <w:t xml:space="preserve"> dengan tingkat signifikansi dari hasil uji F sebesar 0,000&lt;0,05. Maka kembali kepada dasar pengambilan keputusan dimana tingkat signifikansi lebih kecil dari 0,05 maka pada penelitian ini, variabel </w:t>
      </w:r>
      <w:r>
        <w:rPr>
          <w:rFonts w:ascii="Times New Roman" w:hAnsi="Times New Roman" w:cs="Times New Roman"/>
          <w:sz w:val="24"/>
          <w:szCs w:val="24"/>
        </w:rPr>
        <w:t>harga</w:t>
      </w:r>
      <w:r w:rsidRPr="00931C3D">
        <w:rPr>
          <w:rFonts w:ascii="Times New Roman" w:hAnsi="Times New Roman" w:cs="Times New Roman"/>
          <w:sz w:val="24"/>
          <w:szCs w:val="24"/>
        </w:rPr>
        <w:t xml:space="preserve">, </w:t>
      </w:r>
      <w:r>
        <w:rPr>
          <w:rFonts w:ascii="Times New Roman" w:hAnsi="Times New Roman" w:cs="Times New Roman"/>
          <w:sz w:val="24"/>
          <w:szCs w:val="24"/>
        </w:rPr>
        <w:t>promosi dan g</w:t>
      </w:r>
      <w:r w:rsidRPr="00EC7B4F">
        <w:rPr>
          <w:rFonts w:ascii="Times New Roman" w:hAnsi="Times New Roman" w:cs="Times New Roman"/>
          <w:i/>
          <w:sz w:val="24"/>
          <w:szCs w:val="24"/>
        </w:rPr>
        <w:t xml:space="preserve">reen </w:t>
      </w:r>
      <w:r>
        <w:rPr>
          <w:rFonts w:ascii="Times New Roman" w:hAnsi="Times New Roman" w:cs="Times New Roman"/>
          <w:i/>
          <w:sz w:val="24"/>
          <w:szCs w:val="24"/>
        </w:rPr>
        <w:t>p</w:t>
      </w:r>
      <w:r w:rsidRPr="00EC7B4F">
        <w:rPr>
          <w:rFonts w:ascii="Times New Roman" w:hAnsi="Times New Roman" w:cs="Times New Roman"/>
          <w:i/>
          <w:sz w:val="24"/>
          <w:szCs w:val="24"/>
        </w:rPr>
        <w:t>roduct</w:t>
      </w:r>
      <w:r w:rsidRPr="00931C3D">
        <w:rPr>
          <w:rFonts w:ascii="Times New Roman" w:hAnsi="Times New Roman" w:cs="Times New Roman"/>
          <w:sz w:val="24"/>
          <w:szCs w:val="24"/>
        </w:rPr>
        <w:t xml:space="preserve"> secara bersama-sama berpengaruh terhadap variabel independent atau variabel </w:t>
      </w:r>
      <w:r>
        <w:rPr>
          <w:rFonts w:ascii="Times New Roman" w:hAnsi="Times New Roman" w:cs="Times New Roman"/>
          <w:sz w:val="24"/>
          <w:szCs w:val="24"/>
        </w:rPr>
        <w:t>keputusan pembelian</w:t>
      </w:r>
      <w:r w:rsidRPr="00931C3D">
        <w:rPr>
          <w:rFonts w:ascii="Times New Roman" w:hAnsi="Times New Roman" w:cs="Times New Roman"/>
          <w:sz w:val="24"/>
          <w:szCs w:val="24"/>
        </w:rPr>
        <w:t>.</w:t>
      </w:r>
    </w:p>
    <w:p w14:paraId="5786A17F" w14:textId="77777777" w:rsidR="00871400" w:rsidRDefault="00871400" w:rsidP="00871400">
      <w:pPr>
        <w:spacing w:after="0" w:line="276" w:lineRule="auto"/>
        <w:ind w:firstLine="720"/>
        <w:jc w:val="both"/>
        <w:rPr>
          <w:rFonts w:ascii="Times New Roman" w:hAnsi="Times New Roman" w:cs="Times New Roman"/>
          <w:sz w:val="24"/>
          <w:szCs w:val="24"/>
        </w:rPr>
      </w:pPr>
    </w:p>
    <w:p w14:paraId="62EE632B" w14:textId="77777777" w:rsidR="00871400" w:rsidRPr="00BD6C12" w:rsidRDefault="00871400" w:rsidP="00871400">
      <w:pPr>
        <w:spacing w:after="0" w:line="276" w:lineRule="auto"/>
        <w:jc w:val="both"/>
        <w:rPr>
          <w:rFonts w:ascii="Times New Roman" w:hAnsi="Times New Roman" w:cs="Times New Roman"/>
          <w:b/>
          <w:sz w:val="24"/>
          <w:szCs w:val="24"/>
        </w:rPr>
      </w:pPr>
      <w:r w:rsidRPr="00BD6C12">
        <w:rPr>
          <w:rFonts w:ascii="Times New Roman" w:hAnsi="Times New Roman" w:cs="Times New Roman"/>
          <w:b/>
          <w:sz w:val="24"/>
          <w:szCs w:val="24"/>
        </w:rPr>
        <w:t>Uji T (Parsial)</w:t>
      </w:r>
    </w:p>
    <w:p w14:paraId="6E5F673F" w14:textId="030F5B18" w:rsidR="00871400" w:rsidRDefault="00871400" w:rsidP="00871400">
      <w:pPr>
        <w:autoSpaceDE w:val="0"/>
        <w:autoSpaceDN w:val="0"/>
        <w:adjustRightInd w:val="0"/>
        <w:spacing w:after="0" w:line="276" w:lineRule="auto"/>
        <w:jc w:val="both"/>
        <w:rPr>
          <w:rFonts w:ascii="Times New Roman" w:hAnsi="Times New Roman" w:cs="Times New Roman"/>
          <w:sz w:val="24"/>
          <w:szCs w:val="24"/>
        </w:rPr>
      </w:pPr>
      <w:r w:rsidRPr="005A3D4F">
        <w:rPr>
          <w:rFonts w:ascii="Times New Roman" w:hAnsi="Times New Roman" w:cs="Times New Roman"/>
          <w:sz w:val="24"/>
          <w:szCs w:val="24"/>
        </w:rPr>
        <w:t xml:space="preserve">Apabila nilai t hitung lebih  besar  dari  t  tabel  dan  nilai  signifikansi  lebih  kecil  dari  0,05 (p&lt;0,05),  maka  dapat  disimpulkan  bahwa  variabel  bebas  secara parsial  berpengaruh  signifikan  terhadap  variabel  terikat. Adapun </w:t>
      </w:r>
      <w:r>
        <w:rPr>
          <w:rFonts w:ascii="Times New Roman" w:hAnsi="Times New Roman" w:cs="Times New Roman"/>
          <w:sz w:val="24"/>
          <w:szCs w:val="24"/>
        </w:rPr>
        <w:t>hasil uji T dapat dilihat pada tabel2 sebagai berikut</w:t>
      </w:r>
    </w:p>
    <w:p w14:paraId="7F26611C" w14:textId="7E68749E" w:rsidR="008D4757" w:rsidRDefault="008D4757" w:rsidP="00871400">
      <w:pPr>
        <w:autoSpaceDE w:val="0"/>
        <w:autoSpaceDN w:val="0"/>
        <w:adjustRightInd w:val="0"/>
        <w:spacing w:after="0" w:line="276" w:lineRule="auto"/>
        <w:jc w:val="both"/>
        <w:rPr>
          <w:rFonts w:ascii="Times New Roman" w:hAnsi="Times New Roman" w:cs="Times New Roman"/>
          <w:sz w:val="24"/>
          <w:szCs w:val="24"/>
        </w:rPr>
      </w:pPr>
    </w:p>
    <w:p w14:paraId="084ED580" w14:textId="53614BF7" w:rsidR="008D4757" w:rsidRDefault="008D4757" w:rsidP="00871400">
      <w:pPr>
        <w:autoSpaceDE w:val="0"/>
        <w:autoSpaceDN w:val="0"/>
        <w:adjustRightInd w:val="0"/>
        <w:spacing w:after="0" w:line="276" w:lineRule="auto"/>
        <w:jc w:val="both"/>
        <w:rPr>
          <w:rFonts w:ascii="Times New Roman" w:hAnsi="Times New Roman" w:cs="Times New Roman"/>
          <w:sz w:val="24"/>
          <w:szCs w:val="24"/>
        </w:rPr>
      </w:pPr>
    </w:p>
    <w:p w14:paraId="56AC32F9" w14:textId="272C580B" w:rsidR="008D4757" w:rsidRDefault="008D4757" w:rsidP="00871400">
      <w:pPr>
        <w:autoSpaceDE w:val="0"/>
        <w:autoSpaceDN w:val="0"/>
        <w:adjustRightInd w:val="0"/>
        <w:spacing w:after="0" w:line="276" w:lineRule="auto"/>
        <w:jc w:val="both"/>
        <w:rPr>
          <w:rFonts w:ascii="Times New Roman" w:hAnsi="Times New Roman" w:cs="Times New Roman"/>
          <w:sz w:val="24"/>
          <w:szCs w:val="24"/>
        </w:rPr>
      </w:pPr>
    </w:p>
    <w:p w14:paraId="6B3A72D0" w14:textId="3C538714" w:rsidR="008D4757" w:rsidRDefault="008D4757" w:rsidP="00871400">
      <w:pPr>
        <w:autoSpaceDE w:val="0"/>
        <w:autoSpaceDN w:val="0"/>
        <w:adjustRightInd w:val="0"/>
        <w:spacing w:after="0" w:line="276" w:lineRule="auto"/>
        <w:jc w:val="both"/>
        <w:rPr>
          <w:rFonts w:ascii="Times New Roman" w:hAnsi="Times New Roman" w:cs="Times New Roman"/>
          <w:sz w:val="24"/>
          <w:szCs w:val="24"/>
        </w:rPr>
      </w:pPr>
    </w:p>
    <w:p w14:paraId="6B71EB4C" w14:textId="0C5CA512" w:rsidR="008D4757" w:rsidRDefault="008D4757" w:rsidP="00871400">
      <w:pPr>
        <w:autoSpaceDE w:val="0"/>
        <w:autoSpaceDN w:val="0"/>
        <w:adjustRightInd w:val="0"/>
        <w:spacing w:after="0" w:line="276" w:lineRule="auto"/>
        <w:jc w:val="both"/>
        <w:rPr>
          <w:rFonts w:ascii="Times New Roman" w:hAnsi="Times New Roman" w:cs="Times New Roman"/>
          <w:sz w:val="24"/>
          <w:szCs w:val="24"/>
        </w:rPr>
      </w:pPr>
    </w:p>
    <w:tbl>
      <w:tblPr>
        <w:tblW w:w="43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9"/>
        <w:gridCol w:w="905"/>
        <w:gridCol w:w="632"/>
        <w:gridCol w:w="540"/>
        <w:gridCol w:w="1096"/>
        <w:gridCol w:w="441"/>
        <w:gridCol w:w="552"/>
      </w:tblGrid>
      <w:tr w:rsidR="00871400" w:rsidRPr="00316672" w14:paraId="0C986B56" w14:textId="77777777" w:rsidTr="00871400">
        <w:trPr>
          <w:cantSplit/>
          <w:trHeight w:val="512"/>
          <w:tblHeader/>
        </w:trPr>
        <w:tc>
          <w:tcPr>
            <w:tcW w:w="4395" w:type="dxa"/>
            <w:gridSpan w:val="7"/>
            <w:tcBorders>
              <w:top w:val="nil"/>
              <w:left w:val="nil"/>
              <w:bottom w:val="nil"/>
              <w:right w:val="nil"/>
            </w:tcBorders>
            <w:shd w:val="clear" w:color="auto" w:fill="FFFFFF"/>
            <w:tcMar>
              <w:top w:w="30" w:type="dxa"/>
              <w:left w:w="30" w:type="dxa"/>
              <w:bottom w:w="30" w:type="dxa"/>
              <w:right w:w="30" w:type="dxa"/>
            </w:tcMar>
            <w:vAlign w:val="center"/>
          </w:tcPr>
          <w:p w14:paraId="5D08DB0A" w14:textId="77777777" w:rsidR="00871400" w:rsidRPr="00316672" w:rsidRDefault="00871400" w:rsidP="00D65782">
            <w:pPr>
              <w:autoSpaceDE w:val="0"/>
              <w:autoSpaceDN w:val="0"/>
              <w:adjustRightInd w:val="0"/>
              <w:spacing w:after="0" w:line="240" w:lineRule="auto"/>
              <w:jc w:val="both"/>
              <w:rPr>
                <w:rFonts w:ascii="Times New Roman" w:hAnsi="Times New Roman" w:cs="Times New Roman"/>
                <w:sz w:val="24"/>
                <w:szCs w:val="24"/>
              </w:rPr>
            </w:pPr>
            <w:r w:rsidRPr="00316672">
              <w:rPr>
                <w:rFonts w:ascii="Times New Roman" w:hAnsi="Times New Roman" w:cs="Times New Roman"/>
                <w:sz w:val="24"/>
                <w:szCs w:val="24"/>
              </w:rPr>
              <w:t>Tabel 2 Hasil Uji T</w:t>
            </w:r>
          </w:p>
          <w:p w14:paraId="37C7F1EA" w14:textId="77777777" w:rsidR="00871400" w:rsidRPr="00871400" w:rsidRDefault="00871400" w:rsidP="00D65782">
            <w:pPr>
              <w:autoSpaceDE w:val="0"/>
              <w:autoSpaceDN w:val="0"/>
              <w:adjustRightInd w:val="0"/>
              <w:spacing w:after="0" w:line="240" w:lineRule="auto"/>
              <w:jc w:val="both"/>
              <w:rPr>
                <w:rFonts w:ascii="Arial" w:hAnsi="Arial" w:cs="Arial"/>
                <w:color w:val="000000"/>
                <w:sz w:val="18"/>
                <w:szCs w:val="18"/>
                <w:lang w:val="en-US"/>
              </w:rPr>
            </w:pPr>
            <w:r w:rsidRPr="00316672">
              <w:rPr>
                <w:rFonts w:ascii="Arial" w:hAnsi="Arial" w:cs="Arial"/>
                <w:b/>
                <w:bCs/>
                <w:color w:val="000000"/>
                <w:sz w:val="18"/>
                <w:szCs w:val="18"/>
              </w:rPr>
              <w:t>Coefficients</w:t>
            </w:r>
            <w:r w:rsidRPr="00316672">
              <w:rPr>
                <w:rFonts w:ascii="Arial" w:hAnsi="Arial" w:cs="Arial"/>
                <w:b/>
                <w:bCs/>
                <w:color w:val="000000"/>
                <w:sz w:val="18"/>
                <w:szCs w:val="18"/>
                <w:vertAlign w:val="superscript"/>
              </w:rPr>
              <w:t>a</w:t>
            </w:r>
          </w:p>
        </w:tc>
      </w:tr>
      <w:tr w:rsidR="00871400" w:rsidRPr="00316672" w14:paraId="30C00AD0" w14:textId="77777777" w:rsidTr="00871400">
        <w:trPr>
          <w:cantSplit/>
          <w:trHeight w:val="479"/>
          <w:tblHeader/>
        </w:trPr>
        <w:tc>
          <w:tcPr>
            <w:tcW w:w="113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E5A871A"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lastRenderedPageBreak/>
              <w:t>Model</w:t>
            </w:r>
          </w:p>
        </w:tc>
        <w:tc>
          <w:tcPr>
            <w:tcW w:w="117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1FDC784"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Unstandardized Coefficients</w:t>
            </w:r>
          </w:p>
        </w:tc>
        <w:tc>
          <w:tcPr>
            <w:tcW w:w="1096" w:type="dxa"/>
            <w:tcBorders>
              <w:top w:val="single" w:sz="16" w:space="0" w:color="000000"/>
            </w:tcBorders>
            <w:shd w:val="clear" w:color="auto" w:fill="FFFFFF"/>
            <w:tcMar>
              <w:top w:w="30" w:type="dxa"/>
              <w:left w:w="30" w:type="dxa"/>
              <w:bottom w:w="30" w:type="dxa"/>
              <w:right w:w="30" w:type="dxa"/>
            </w:tcMar>
            <w:vAlign w:val="bottom"/>
          </w:tcPr>
          <w:p w14:paraId="7FDBC8F9"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Standardized Coefficients</w:t>
            </w:r>
          </w:p>
        </w:tc>
        <w:tc>
          <w:tcPr>
            <w:tcW w:w="44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DB9F73D"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T</w:t>
            </w:r>
          </w:p>
        </w:tc>
        <w:tc>
          <w:tcPr>
            <w:tcW w:w="55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24EB69A"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Sig.</w:t>
            </w:r>
          </w:p>
        </w:tc>
      </w:tr>
      <w:tr w:rsidR="00871400" w:rsidRPr="00316672" w14:paraId="630863E4" w14:textId="77777777" w:rsidTr="00871400">
        <w:trPr>
          <w:cantSplit/>
          <w:trHeight w:val="512"/>
          <w:tblHeader/>
        </w:trPr>
        <w:tc>
          <w:tcPr>
            <w:tcW w:w="113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26B915F"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p>
        </w:tc>
        <w:tc>
          <w:tcPr>
            <w:tcW w:w="63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03B4D21E"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B</w:t>
            </w:r>
          </w:p>
        </w:tc>
        <w:tc>
          <w:tcPr>
            <w:tcW w:w="540" w:type="dxa"/>
            <w:tcBorders>
              <w:bottom w:val="single" w:sz="16" w:space="0" w:color="000000"/>
            </w:tcBorders>
            <w:shd w:val="clear" w:color="auto" w:fill="FFFFFF"/>
            <w:tcMar>
              <w:top w:w="30" w:type="dxa"/>
              <w:left w:w="30" w:type="dxa"/>
              <w:bottom w:w="30" w:type="dxa"/>
              <w:right w:w="30" w:type="dxa"/>
            </w:tcMar>
            <w:vAlign w:val="bottom"/>
          </w:tcPr>
          <w:p w14:paraId="4AED6BE4"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Std. Error</w:t>
            </w:r>
          </w:p>
        </w:tc>
        <w:tc>
          <w:tcPr>
            <w:tcW w:w="1096" w:type="dxa"/>
            <w:tcBorders>
              <w:bottom w:val="single" w:sz="16" w:space="0" w:color="000000"/>
            </w:tcBorders>
            <w:shd w:val="clear" w:color="auto" w:fill="FFFFFF"/>
            <w:tcMar>
              <w:top w:w="30" w:type="dxa"/>
              <w:left w:w="30" w:type="dxa"/>
              <w:bottom w:w="30" w:type="dxa"/>
              <w:right w:w="30" w:type="dxa"/>
            </w:tcMar>
            <w:vAlign w:val="bottom"/>
          </w:tcPr>
          <w:p w14:paraId="1150DD00"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Beta</w:t>
            </w:r>
          </w:p>
        </w:tc>
        <w:tc>
          <w:tcPr>
            <w:tcW w:w="44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63B144D"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p>
        </w:tc>
        <w:tc>
          <w:tcPr>
            <w:tcW w:w="55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386BCDF"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p>
        </w:tc>
      </w:tr>
      <w:tr w:rsidR="00871400" w:rsidRPr="00316672" w14:paraId="18B816B4" w14:textId="77777777" w:rsidTr="00871400">
        <w:trPr>
          <w:cantSplit/>
          <w:trHeight w:val="469"/>
          <w:tblHeader/>
        </w:trPr>
        <w:tc>
          <w:tcPr>
            <w:tcW w:w="22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3ED1A76"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1</w:t>
            </w:r>
          </w:p>
        </w:tc>
        <w:tc>
          <w:tcPr>
            <w:tcW w:w="90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A1D0BA4" w14:textId="77777777" w:rsidR="00871400" w:rsidRPr="00316672" w:rsidRDefault="00871400" w:rsidP="00D65782">
            <w:pPr>
              <w:autoSpaceDE w:val="0"/>
              <w:autoSpaceDN w:val="0"/>
              <w:adjustRightInd w:val="0"/>
              <w:spacing w:after="0" w:line="240" w:lineRule="auto"/>
              <w:ind w:left="212" w:hanging="212"/>
              <w:jc w:val="both"/>
              <w:rPr>
                <w:rFonts w:ascii="Arial" w:hAnsi="Arial" w:cs="Arial"/>
                <w:color w:val="000000"/>
                <w:sz w:val="18"/>
                <w:szCs w:val="18"/>
              </w:rPr>
            </w:pPr>
            <w:r w:rsidRPr="00316672">
              <w:rPr>
                <w:rFonts w:ascii="Arial" w:hAnsi="Arial" w:cs="Arial"/>
                <w:color w:val="000000"/>
                <w:sz w:val="18"/>
                <w:szCs w:val="18"/>
              </w:rPr>
              <w:t>(Constant)</w:t>
            </w:r>
          </w:p>
        </w:tc>
        <w:tc>
          <w:tcPr>
            <w:tcW w:w="63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7546632"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-.242</w:t>
            </w:r>
          </w:p>
        </w:tc>
        <w:tc>
          <w:tcPr>
            <w:tcW w:w="540" w:type="dxa"/>
            <w:tcBorders>
              <w:top w:val="single" w:sz="16" w:space="0" w:color="000000"/>
              <w:bottom w:val="nil"/>
            </w:tcBorders>
            <w:shd w:val="clear" w:color="auto" w:fill="FFFFFF"/>
            <w:tcMar>
              <w:top w:w="30" w:type="dxa"/>
              <w:left w:w="30" w:type="dxa"/>
              <w:bottom w:w="30" w:type="dxa"/>
              <w:right w:w="30" w:type="dxa"/>
            </w:tcMar>
            <w:vAlign w:val="center"/>
          </w:tcPr>
          <w:p w14:paraId="5BE18147"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2.626</w:t>
            </w:r>
          </w:p>
        </w:tc>
        <w:tc>
          <w:tcPr>
            <w:tcW w:w="1096" w:type="dxa"/>
            <w:tcBorders>
              <w:top w:val="single" w:sz="16" w:space="0" w:color="000000"/>
              <w:bottom w:val="nil"/>
            </w:tcBorders>
            <w:shd w:val="clear" w:color="auto" w:fill="FFFFFF"/>
            <w:tcMar>
              <w:top w:w="30" w:type="dxa"/>
              <w:left w:w="30" w:type="dxa"/>
              <w:bottom w:w="30" w:type="dxa"/>
              <w:right w:w="30" w:type="dxa"/>
            </w:tcMar>
          </w:tcPr>
          <w:p w14:paraId="752956F5" w14:textId="77777777" w:rsidR="00871400" w:rsidRPr="00316672" w:rsidRDefault="00871400" w:rsidP="00D65782">
            <w:pPr>
              <w:autoSpaceDE w:val="0"/>
              <w:autoSpaceDN w:val="0"/>
              <w:adjustRightInd w:val="0"/>
              <w:spacing w:after="0" w:line="240" w:lineRule="auto"/>
              <w:jc w:val="both"/>
              <w:rPr>
                <w:rFonts w:ascii="Times New Roman" w:hAnsi="Times New Roman" w:cs="Times New Roman"/>
                <w:sz w:val="18"/>
                <w:szCs w:val="18"/>
              </w:rPr>
            </w:pPr>
          </w:p>
        </w:tc>
        <w:tc>
          <w:tcPr>
            <w:tcW w:w="441" w:type="dxa"/>
            <w:tcBorders>
              <w:top w:val="single" w:sz="16" w:space="0" w:color="000000"/>
              <w:bottom w:val="nil"/>
            </w:tcBorders>
            <w:shd w:val="clear" w:color="auto" w:fill="FFFFFF"/>
            <w:tcMar>
              <w:top w:w="30" w:type="dxa"/>
              <w:left w:w="30" w:type="dxa"/>
              <w:bottom w:w="30" w:type="dxa"/>
              <w:right w:w="30" w:type="dxa"/>
            </w:tcMar>
            <w:vAlign w:val="center"/>
          </w:tcPr>
          <w:p w14:paraId="4DF9F0DC"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-.0921</w:t>
            </w:r>
          </w:p>
        </w:tc>
        <w:tc>
          <w:tcPr>
            <w:tcW w:w="55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89A0B81"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.927</w:t>
            </w:r>
          </w:p>
        </w:tc>
      </w:tr>
      <w:tr w:rsidR="00871400" w:rsidRPr="00316672" w14:paraId="58A18E6F" w14:textId="77777777" w:rsidTr="00871400">
        <w:trPr>
          <w:cantSplit/>
          <w:trHeight w:val="330"/>
          <w:tblHeader/>
        </w:trPr>
        <w:tc>
          <w:tcPr>
            <w:tcW w:w="22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4BABC3"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p>
        </w:tc>
        <w:tc>
          <w:tcPr>
            <w:tcW w:w="905"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14:paraId="170956C5"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TOTAL_X1</w:t>
            </w:r>
          </w:p>
        </w:tc>
        <w:tc>
          <w:tcPr>
            <w:tcW w:w="632" w:type="dxa"/>
            <w:tcBorders>
              <w:top w:val="nil"/>
              <w:left w:val="single" w:sz="16" w:space="0" w:color="000000"/>
              <w:bottom w:val="nil"/>
            </w:tcBorders>
            <w:shd w:val="clear" w:color="auto" w:fill="FFFFFF"/>
            <w:tcMar>
              <w:top w:w="30" w:type="dxa"/>
              <w:left w:w="30" w:type="dxa"/>
              <w:bottom w:w="30" w:type="dxa"/>
              <w:right w:w="30" w:type="dxa"/>
            </w:tcMar>
            <w:vAlign w:val="center"/>
          </w:tcPr>
          <w:p w14:paraId="5C5291DD"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.111</w:t>
            </w:r>
          </w:p>
        </w:tc>
        <w:tc>
          <w:tcPr>
            <w:tcW w:w="540" w:type="dxa"/>
            <w:tcBorders>
              <w:top w:val="nil"/>
              <w:bottom w:val="nil"/>
            </w:tcBorders>
            <w:shd w:val="clear" w:color="auto" w:fill="FFFFFF"/>
            <w:tcMar>
              <w:top w:w="30" w:type="dxa"/>
              <w:left w:w="30" w:type="dxa"/>
              <w:bottom w:w="30" w:type="dxa"/>
              <w:right w:w="30" w:type="dxa"/>
            </w:tcMar>
            <w:vAlign w:val="center"/>
          </w:tcPr>
          <w:p w14:paraId="66B2C45E"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.081</w:t>
            </w:r>
          </w:p>
        </w:tc>
        <w:tc>
          <w:tcPr>
            <w:tcW w:w="1096" w:type="dxa"/>
            <w:tcBorders>
              <w:top w:val="nil"/>
              <w:bottom w:val="nil"/>
            </w:tcBorders>
            <w:shd w:val="clear" w:color="auto" w:fill="FFFFFF"/>
            <w:tcMar>
              <w:top w:w="30" w:type="dxa"/>
              <w:left w:w="30" w:type="dxa"/>
              <w:bottom w:w="30" w:type="dxa"/>
              <w:right w:w="30" w:type="dxa"/>
            </w:tcMar>
            <w:vAlign w:val="center"/>
          </w:tcPr>
          <w:p w14:paraId="7324385D"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-.103</w:t>
            </w:r>
          </w:p>
        </w:tc>
        <w:tc>
          <w:tcPr>
            <w:tcW w:w="441" w:type="dxa"/>
            <w:tcBorders>
              <w:top w:val="nil"/>
              <w:bottom w:val="nil"/>
            </w:tcBorders>
            <w:shd w:val="clear" w:color="auto" w:fill="FFFFFF"/>
            <w:tcMar>
              <w:top w:w="30" w:type="dxa"/>
              <w:left w:w="30" w:type="dxa"/>
              <w:bottom w:w="30" w:type="dxa"/>
              <w:right w:w="30" w:type="dxa"/>
            </w:tcMar>
            <w:vAlign w:val="center"/>
          </w:tcPr>
          <w:p w14:paraId="4F934F68"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1.367</w:t>
            </w:r>
          </w:p>
        </w:tc>
        <w:tc>
          <w:tcPr>
            <w:tcW w:w="552" w:type="dxa"/>
            <w:tcBorders>
              <w:top w:val="nil"/>
              <w:bottom w:val="nil"/>
              <w:right w:val="single" w:sz="16" w:space="0" w:color="000000"/>
            </w:tcBorders>
            <w:shd w:val="clear" w:color="auto" w:fill="FFFFFF"/>
            <w:tcMar>
              <w:top w:w="30" w:type="dxa"/>
              <w:left w:w="30" w:type="dxa"/>
              <w:bottom w:w="30" w:type="dxa"/>
              <w:right w:w="30" w:type="dxa"/>
            </w:tcMar>
            <w:vAlign w:val="center"/>
          </w:tcPr>
          <w:p w14:paraId="615A19ED"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.175</w:t>
            </w:r>
          </w:p>
        </w:tc>
      </w:tr>
      <w:tr w:rsidR="00871400" w:rsidRPr="00316672" w14:paraId="572BFD2A" w14:textId="77777777" w:rsidTr="00871400">
        <w:trPr>
          <w:cantSplit/>
          <w:trHeight w:val="330"/>
          <w:tblHeader/>
        </w:trPr>
        <w:tc>
          <w:tcPr>
            <w:tcW w:w="22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8E22366"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p>
        </w:tc>
        <w:tc>
          <w:tcPr>
            <w:tcW w:w="905" w:type="dxa"/>
            <w:tcBorders>
              <w:top w:val="nil"/>
              <w:left w:val="nil"/>
              <w:bottom w:val="nil"/>
              <w:right w:val="single" w:sz="16" w:space="0" w:color="000000"/>
            </w:tcBorders>
            <w:shd w:val="clear" w:color="auto" w:fill="FFFFFF"/>
            <w:tcMar>
              <w:top w:w="30" w:type="dxa"/>
              <w:left w:w="30" w:type="dxa"/>
              <w:bottom w:w="30" w:type="dxa"/>
              <w:right w:w="30" w:type="dxa"/>
            </w:tcMar>
          </w:tcPr>
          <w:p w14:paraId="2674C930"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TOTAL_X2</w:t>
            </w:r>
          </w:p>
        </w:tc>
        <w:tc>
          <w:tcPr>
            <w:tcW w:w="632" w:type="dxa"/>
            <w:tcBorders>
              <w:top w:val="nil"/>
              <w:left w:val="single" w:sz="16" w:space="0" w:color="000000"/>
              <w:bottom w:val="nil"/>
            </w:tcBorders>
            <w:shd w:val="clear" w:color="auto" w:fill="FFFFFF"/>
            <w:tcMar>
              <w:top w:w="30" w:type="dxa"/>
              <w:left w:w="30" w:type="dxa"/>
              <w:bottom w:w="30" w:type="dxa"/>
              <w:right w:w="30" w:type="dxa"/>
            </w:tcMar>
            <w:vAlign w:val="center"/>
          </w:tcPr>
          <w:p w14:paraId="6956F4B3"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.490</w:t>
            </w:r>
          </w:p>
        </w:tc>
        <w:tc>
          <w:tcPr>
            <w:tcW w:w="540" w:type="dxa"/>
            <w:tcBorders>
              <w:top w:val="nil"/>
              <w:bottom w:val="nil"/>
            </w:tcBorders>
            <w:shd w:val="clear" w:color="auto" w:fill="FFFFFF"/>
            <w:tcMar>
              <w:top w:w="30" w:type="dxa"/>
              <w:left w:w="30" w:type="dxa"/>
              <w:bottom w:w="30" w:type="dxa"/>
              <w:right w:w="30" w:type="dxa"/>
            </w:tcMar>
            <w:vAlign w:val="center"/>
          </w:tcPr>
          <w:p w14:paraId="47F6750E"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.065</w:t>
            </w:r>
          </w:p>
        </w:tc>
        <w:tc>
          <w:tcPr>
            <w:tcW w:w="1096" w:type="dxa"/>
            <w:tcBorders>
              <w:top w:val="nil"/>
              <w:bottom w:val="nil"/>
            </w:tcBorders>
            <w:shd w:val="clear" w:color="auto" w:fill="FFFFFF"/>
            <w:tcMar>
              <w:top w:w="30" w:type="dxa"/>
              <w:left w:w="30" w:type="dxa"/>
              <w:bottom w:w="30" w:type="dxa"/>
              <w:right w:w="30" w:type="dxa"/>
            </w:tcMar>
            <w:vAlign w:val="center"/>
          </w:tcPr>
          <w:p w14:paraId="54F587DB"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.597</w:t>
            </w:r>
          </w:p>
        </w:tc>
        <w:tc>
          <w:tcPr>
            <w:tcW w:w="441" w:type="dxa"/>
            <w:tcBorders>
              <w:top w:val="nil"/>
              <w:bottom w:val="nil"/>
            </w:tcBorders>
            <w:shd w:val="clear" w:color="auto" w:fill="FFFFFF"/>
            <w:tcMar>
              <w:top w:w="30" w:type="dxa"/>
              <w:left w:w="30" w:type="dxa"/>
              <w:bottom w:w="30" w:type="dxa"/>
              <w:right w:w="30" w:type="dxa"/>
            </w:tcMar>
            <w:vAlign w:val="center"/>
          </w:tcPr>
          <w:p w14:paraId="6A69BA5E"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7.493</w:t>
            </w:r>
          </w:p>
        </w:tc>
        <w:tc>
          <w:tcPr>
            <w:tcW w:w="552" w:type="dxa"/>
            <w:tcBorders>
              <w:top w:val="nil"/>
              <w:bottom w:val="nil"/>
              <w:right w:val="single" w:sz="16" w:space="0" w:color="000000"/>
            </w:tcBorders>
            <w:shd w:val="clear" w:color="auto" w:fill="FFFFFF"/>
            <w:tcMar>
              <w:top w:w="30" w:type="dxa"/>
              <w:left w:w="30" w:type="dxa"/>
              <w:bottom w:w="30" w:type="dxa"/>
              <w:right w:w="30" w:type="dxa"/>
            </w:tcMar>
            <w:vAlign w:val="center"/>
          </w:tcPr>
          <w:p w14:paraId="751F91DF"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.000</w:t>
            </w:r>
          </w:p>
        </w:tc>
      </w:tr>
      <w:tr w:rsidR="00871400" w:rsidRPr="00316672" w14:paraId="4CCB576D" w14:textId="77777777" w:rsidTr="00871400">
        <w:trPr>
          <w:cantSplit/>
          <w:trHeight w:val="298"/>
          <w:tblHeader/>
        </w:trPr>
        <w:tc>
          <w:tcPr>
            <w:tcW w:w="22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D9C167D"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p>
        </w:tc>
        <w:tc>
          <w:tcPr>
            <w:tcW w:w="90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8179844"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TOTAL_X3</w:t>
            </w:r>
          </w:p>
        </w:tc>
        <w:tc>
          <w:tcPr>
            <w:tcW w:w="63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C396742"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.223</w:t>
            </w:r>
          </w:p>
        </w:tc>
        <w:tc>
          <w:tcPr>
            <w:tcW w:w="540" w:type="dxa"/>
            <w:tcBorders>
              <w:top w:val="nil"/>
              <w:bottom w:val="single" w:sz="16" w:space="0" w:color="000000"/>
            </w:tcBorders>
            <w:shd w:val="clear" w:color="auto" w:fill="FFFFFF"/>
            <w:tcMar>
              <w:top w:w="30" w:type="dxa"/>
              <w:left w:w="30" w:type="dxa"/>
              <w:bottom w:w="30" w:type="dxa"/>
              <w:right w:w="30" w:type="dxa"/>
            </w:tcMar>
            <w:vAlign w:val="center"/>
          </w:tcPr>
          <w:p w14:paraId="013B20E1"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.079</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14:paraId="5468F94E"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.228</w:t>
            </w:r>
          </w:p>
        </w:tc>
        <w:tc>
          <w:tcPr>
            <w:tcW w:w="441" w:type="dxa"/>
            <w:tcBorders>
              <w:top w:val="nil"/>
              <w:bottom w:val="single" w:sz="16" w:space="0" w:color="000000"/>
            </w:tcBorders>
            <w:shd w:val="clear" w:color="auto" w:fill="FFFFFF"/>
            <w:tcMar>
              <w:top w:w="30" w:type="dxa"/>
              <w:left w:w="30" w:type="dxa"/>
              <w:bottom w:w="30" w:type="dxa"/>
              <w:right w:w="30" w:type="dxa"/>
            </w:tcMar>
            <w:vAlign w:val="center"/>
          </w:tcPr>
          <w:p w14:paraId="5A310D90"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2.823</w:t>
            </w:r>
          </w:p>
        </w:tc>
        <w:tc>
          <w:tcPr>
            <w:tcW w:w="55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6E225A8" w14:textId="77777777" w:rsidR="00871400" w:rsidRPr="00316672" w:rsidRDefault="00871400" w:rsidP="00D65782">
            <w:pPr>
              <w:autoSpaceDE w:val="0"/>
              <w:autoSpaceDN w:val="0"/>
              <w:adjustRightInd w:val="0"/>
              <w:spacing w:after="0" w:line="240" w:lineRule="auto"/>
              <w:jc w:val="both"/>
              <w:rPr>
                <w:rFonts w:ascii="Arial" w:hAnsi="Arial" w:cs="Arial"/>
                <w:color w:val="000000"/>
                <w:sz w:val="18"/>
                <w:szCs w:val="18"/>
              </w:rPr>
            </w:pPr>
            <w:r w:rsidRPr="00316672">
              <w:rPr>
                <w:rFonts w:ascii="Arial" w:hAnsi="Arial" w:cs="Arial"/>
                <w:color w:val="000000"/>
                <w:sz w:val="18"/>
                <w:szCs w:val="18"/>
              </w:rPr>
              <w:t>.006</w:t>
            </w:r>
          </w:p>
        </w:tc>
      </w:tr>
    </w:tbl>
    <w:p w14:paraId="2FE5CFAF" w14:textId="77777777" w:rsidR="00871400" w:rsidRPr="00BD6C12" w:rsidRDefault="00871400" w:rsidP="00871400">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Sumber</w:t>
      </w:r>
      <w:r w:rsidRPr="00BD6C12">
        <w:rPr>
          <w:rFonts w:ascii="Times New Roman" w:hAnsi="Times New Roman" w:cs="Times New Roman"/>
          <w:iCs/>
          <w:color w:val="000000" w:themeColor="text1"/>
          <w:sz w:val="24"/>
          <w:szCs w:val="24"/>
        </w:rPr>
        <w:t xml:space="preserve">: </w:t>
      </w:r>
      <w:r w:rsidRPr="00BD6C12">
        <w:rPr>
          <w:rFonts w:ascii="Times New Roman" w:hAnsi="Times New Roman" w:cs="Times New Roman"/>
          <w:sz w:val="24"/>
          <w:szCs w:val="24"/>
        </w:rPr>
        <w:t>Data primer, diolah</w:t>
      </w:r>
    </w:p>
    <w:p w14:paraId="1E5D334F" w14:textId="1E019BC9" w:rsidR="00871400" w:rsidRDefault="00871400" w:rsidP="00871400">
      <w:pPr>
        <w:spacing w:after="0" w:line="276" w:lineRule="auto"/>
        <w:jc w:val="both"/>
        <w:rPr>
          <w:rFonts w:ascii="Times New Roman" w:hAnsi="Times New Roman" w:cs="Times New Roman"/>
          <w:color w:val="000000" w:themeColor="text1"/>
          <w:sz w:val="24"/>
          <w:szCs w:val="24"/>
        </w:rPr>
      </w:pPr>
      <w:r w:rsidRPr="00931C3D">
        <w:rPr>
          <w:rFonts w:ascii="Times New Roman" w:hAnsi="Times New Roman" w:cs="Times New Roman"/>
          <w:sz w:val="24"/>
          <w:szCs w:val="24"/>
        </w:rPr>
        <w:t>Berdasarkan</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tabel 2,</w:t>
      </w:r>
      <w:r w:rsidRPr="00931C3D">
        <w:rPr>
          <w:rFonts w:ascii="Times New Roman" w:hAnsi="Times New Roman" w:cs="Times New Roman"/>
          <w:color w:val="000000" w:themeColor="text1"/>
          <w:sz w:val="24"/>
          <w:szCs w:val="24"/>
        </w:rPr>
        <w:t xml:space="preserve"> dapat disimpulkan bahwa:</w:t>
      </w:r>
    </w:p>
    <w:p w14:paraId="78862328" w14:textId="77777777" w:rsidR="00871400" w:rsidRDefault="00871400" w:rsidP="00871400">
      <w:pPr>
        <w:pStyle w:val="ListParagraph"/>
        <w:numPr>
          <w:ilvl w:val="0"/>
          <w:numId w:val="6"/>
        </w:numPr>
        <w:tabs>
          <w:tab w:val="left" w:pos="450"/>
        </w:tabs>
        <w:spacing w:after="0"/>
        <w:ind w:left="540" w:hanging="450"/>
        <w:jc w:val="both"/>
        <w:rPr>
          <w:rFonts w:ascii="Times New Roman" w:hAnsi="Times New Roman" w:cs="Times New Roman"/>
          <w:color w:val="000000" w:themeColor="text1"/>
          <w:sz w:val="24"/>
          <w:szCs w:val="24"/>
        </w:rPr>
      </w:pPr>
      <w:proofErr w:type="spellStart"/>
      <w:r w:rsidRPr="005A3D4F">
        <w:rPr>
          <w:rFonts w:ascii="Times New Roman" w:hAnsi="Times New Roman" w:cs="Times New Roman"/>
          <w:color w:val="000000" w:themeColor="text1"/>
          <w:sz w:val="24"/>
          <w:szCs w:val="24"/>
        </w:rPr>
        <w:t>Nilai</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w:t>
      </w:r>
      <w:r w:rsidRPr="005A3D4F">
        <w:rPr>
          <w:rFonts w:ascii="Times New Roman" w:hAnsi="Times New Roman" w:cs="Times New Roman"/>
          <w:color w:val="000000" w:themeColor="text1"/>
          <w:sz w:val="24"/>
          <w:szCs w:val="24"/>
          <w:vertAlign w:val="subscript"/>
        </w:rPr>
        <w:t>hitung</w:t>
      </w:r>
      <w:proofErr w:type="spellEnd"/>
      <w:r w:rsidRPr="005A3D4F">
        <w:rPr>
          <w:rFonts w:ascii="Times New Roman" w:hAnsi="Times New Roman" w:cs="Times New Roman"/>
          <w:color w:val="000000" w:themeColor="text1"/>
          <w:sz w:val="24"/>
          <w:szCs w:val="24"/>
          <w:vertAlign w:val="subscript"/>
        </w:rPr>
        <w:t xml:space="preserve"> </w:t>
      </w:r>
      <w:proofErr w:type="spellStart"/>
      <w:r>
        <w:rPr>
          <w:rFonts w:ascii="Times New Roman" w:hAnsi="Times New Roman" w:cs="Times New Roman"/>
          <w:color w:val="000000" w:themeColor="text1"/>
          <w:sz w:val="24"/>
          <w:szCs w:val="24"/>
        </w:rPr>
        <w:t>harga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1,367 &lt;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w:t>
      </w:r>
      <w:r w:rsidRPr="005A3D4F">
        <w:rPr>
          <w:rFonts w:ascii="Times New Roman" w:hAnsi="Times New Roman" w:cs="Times New Roman"/>
          <w:color w:val="000000" w:themeColor="text1"/>
          <w:sz w:val="24"/>
          <w:szCs w:val="24"/>
          <w:vertAlign w:val="subscript"/>
        </w:rPr>
        <w:t>tabel</w:t>
      </w:r>
      <w:proofErr w:type="spellEnd"/>
      <w:r w:rsidRPr="005A3D4F">
        <w:rPr>
          <w:rFonts w:ascii="Times New Roman" w:hAnsi="Times New Roman" w:cs="Times New Roman"/>
          <w:color w:val="000000" w:themeColor="text1"/>
          <w:sz w:val="24"/>
          <w:szCs w:val="24"/>
          <w:vertAlign w:val="subscript"/>
        </w:rPr>
        <w:t xml:space="preserve"> </w:t>
      </w:r>
      <w:proofErr w:type="spellStart"/>
      <w:r w:rsidRPr="005A3D4F">
        <w:rPr>
          <w:rFonts w:ascii="Times New Roman" w:hAnsi="Times New Roman" w:cs="Times New Roman"/>
          <w:color w:val="000000" w:themeColor="text1"/>
          <w:sz w:val="24"/>
          <w:szCs w:val="24"/>
        </w:rPr>
        <w:t>sebesar</w:t>
      </w:r>
      <w:proofErr w:type="spellEnd"/>
      <w:r w:rsidRPr="005A3D4F">
        <w:rPr>
          <w:rFonts w:ascii="Times New Roman" w:hAnsi="Times New Roman" w:cs="Times New Roman"/>
          <w:color w:val="000000" w:themeColor="text1"/>
          <w:sz w:val="24"/>
          <w:szCs w:val="24"/>
        </w:rPr>
        <w:t xml:space="preserve"> 1,986 </w:t>
      </w:r>
      <w:proofErr w:type="spellStart"/>
      <w:r w:rsidRPr="005A3D4F">
        <w:rPr>
          <w:rFonts w:ascii="Times New Roman" w:hAnsi="Times New Roman" w:cs="Times New Roman"/>
          <w:color w:val="000000" w:themeColor="text1"/>
          <w:sz w:val="24"/>
          <w:szCs w:val="24"/>
        </w:rPr>
        <w:t>dan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berada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pada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tingkat</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probabilitas</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signifikan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diatas</w:t>
      </w:r>
      <w:proofErr w:type="spellEnd"/>
      <w:r w:rsidRPr="005A3D4F">
        <w:rPr>
          <w:rFonts w:ascii="Times New Roman" w:hAnsi="Times New Roman" w:cs="Times New Roman"/>
          <w:color w:val="000000" w:themeColor="text1"/>
          <w:sz w:val="24"/>
          <w:szCs w:val="24"/>
        </w:rPr>
        <w:t xml:space="preserve"> 0,05 </w:t>
      </w:r>
      <w:proofErr w:type="spellStart"/>
      <w:r w:rsidRPr="005A3D4F">
        <w:rPr>
          <w:rFonts w:ascii="Times New Roman" w:hAnsi="Times New Roman" w:cs="Times New Roman"/>
          <w:color w:val="000000" w:themeColor="text1"/>
          <w:sz w:val="24"/>
          <w:szCs w:val="24"/>
        </w:rPr>
        <w:t>yaitu</w:t>
      </w:r>
      <w:proofErr w:type="spellEnd"/>
      <w:r w:rsidRPr="005A3D4F">
        <w:rPr>
          <w:rFonts w:ascii="Times New Roman" w:hAnsi="Times New Roman" w:cs="Times New Roman"/>
          <w:color w:val="000000" w:themeColor="text1"/>
          <w:sz w:val="24"/>
          <w:szCs w:val="24"/>
        </w:rPr>
        <w:t xml:space="preserve"> 0,175. </w:t>
      </w:r>
      <w:proofErr w:type="spellStart"/>
      <w:r w:rsidRPr="005A3D4F">
        <w:rPr>
          <w:rFonts w:ascii="Times New Roman" w:hAnsi="Times New Roman" w:cs="Times New Roman"/>
          <w:color w:val="000000" w:themeColor="text1"/>
          <w:sz w:val="24"/>
          <w:szCs w:val="24"/>
        </w:rPr>
        <w:t>Jadi</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dapat</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disimpulkan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bahwa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harga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secara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parsial</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berpengaruh</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tidak</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signifikan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terhadap</w:t>
      </w:r>
      <w:proofErr w:type="spellEnd"/>
      <w:r w:rsidRPr="005A3D4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w:t>
      </w:r>
      <w:r w:rsidRPr="005A3D4F">
        <w:rPr>
          <w:rFonts w:ascii="Times New Roman" w:hAnsi="Times New Roman" w:cs="Times New Roman"/>
          <w:color w:val="000000" w:themeColor="text1"/>
          <w:sz w:val="24"/>
          <w:szCs w:val="24"/>
        </w:rPr>
        <w:t>eputusan</w:t>
      </w:r>
      <w:proofErr w:type="spellEnd"/>
      <w:r w:rsidRPr="005A3D4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w:t>
      </w:r>
      <w:r w:rsidRPr="005A3D4F">
        <w:rPr>
          <w:rFonts w:ascii="Times New Roman" w:hAnsi="Times New Roman" w:cs="Times New Roman"/>
          <w:color w:val="000000" w:themeColor="text1"/>
          <w:sz w:val="24"/>
          <w:szCs w:val="24"/>
        </w:rPr>
        <w:t>embelian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sayuran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hidroponik</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Darul</w:t>
      </w:r>
      <w:proofErr w:type="spellEnd"/>
      <w:r w:rsidRPr="005A3D4F">
        <w:rPr>
          <w:rFonts w:ascii="Times New Roman" w:hAnsi="Times New Roman" w:cs="Times New Roman"/>
          <w:color w:val="000000" w:themeColor="text1"/>
          <w:sz w:val="24"/>
          <w:szCs w:val="24"/>
        </w:rPr>
        <w:t xml:space="preserve"> Qur’an.</w:t>
      </w:r>
    </w:p>
    <w:p w14:paraId="4CFF9DFB" w14:textId="77777777" w:rsidR="00871400" w:rsidRDefault="00871400" w:rsidP="00871400">
      <w:pPr>
        <w:pStyle w:val="ListParagraph"/>
        <w:numPr>
          <w:ilvl w:val="0"/>
          <w:numId w:val="6"/>
        </w:numPr>
        <w:tabs>
          <w:tab w:val="left" w:pos="450"/>
        </w:tabs>
        <w:spacing w:after="0"/>
        <w:ind w:left="540" w:hanging="450"/>
        <w:jc w:val="both"/>
        <w:rPr>
          <w:rFonts w:ascii="Times New Roman" w:hAnsi="Times New Roman" w:cs="Times New Roman"/>
          <w:color w:val="000000" w:themeColor="text1"/>
          <w:sz w:val="24"/>
          <w:szCs w:val="24"/>
        </w:rPr>
      </w:pPr>
      <w:proofErr w:type="spellStart"/>
      <w:r w:rsidRPr="005A3D4F">
        <w:rPr>
          <w:rFonts w:ascii="Times New Roman" w:hAnsi="Times New Roman" w:cs="Times New Roman"/>
          <w:color w:val="000000" w:themeColor="text1"/>
          <w:sz w:val="24"/>
          <w:szCs w:val="24"/>
        </w:rPr>
        <w:t>Nilai</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w:t>
      </w:r>
      <w:r w:rsidRPr="005A3D4F">
        <w:rPr>
          <w:rFonts w:ascii="Times New Roman" w:hAnsi="Times New Roman" w:cs="Times New Roman"/>
          <w:color w:val="000000" w:themeColor="text1"/>
          <w:sz w:val="24"/>
          <w:szCs w:val="24"/>
          <w:vertAlign w:val="subscript"/>
        </w:rPr>
        <w:t>hitung</w:t>
      </w:r>
      <w:proofErr w:type="spellEnd"/>
      <w:r w:rsidRPr="005A3D4F">
        <w:rPr>
          <w:rFonts w:ascii="Times New Roman" w:hAnsi="Times New Roman" w:cs="Times New Roman"/>
          <w:color w:val="000000" w:themeColor="text1"/>
          <w:sz w:val="24"/>
          <w:szCs w:val="24"/>
          <w:vertAlign w:val="subscript"/>
        </w:rPr>
        <w:t xml:space="preserve"> </w:t>
      </w:r>
      <w:proofErr w:type="spellStart"/>
      <w:r w:rsidRPr="005A3D4F">
        <w:rPr>
          <w:rFonts w:ascii="Times New Roman" w:hAnsi="Times New Roman" w:cs="Times New Roman"/>
          <w:color w:val="000000" w:themeColor="text1"/>
          <w:sz w:val="24"/>
          <w:szCs w:val="24"/>
        </w:rPr>
        <w:t>promosi</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sebesar</w:t>
      </w:r>
      <w:proofErr w:type="spellEnd"/>
      <w:r w:rsidRPr="005A3D4F">
        <w:rPr>
          <w:rFonts w:ascii="Times New Roman" w:hAnsi="Times New Roman" w:cs="Times New Roman"/>
          <w:color w:val="000000" w:themeColor="text1"/>
          <w:sz w:val="24"/>
          <w:szCs w:val="24"/>
        </w:rPr>
        <w:t xml:space="preserve"> 7,493 &gt; </w:t>
      </w:r>
      <w:proofErr w:type="spellStart"/>
      <w:r w:rsidRPr="005A3D4F">
        <w:rPr>
          <w:rFonts w:ascii="Times New Roman" w:hAnsi="Times New Roman" w:cs="Times New Roman"/>
          <w:color w:val="000000" w:themeColor="text1"/>
          <w:sz w:val="24"/>
          <w:szCs w:val="24"/>
        </w:rPr>
        <w:t>nilai</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w:t>
      </w:r>
      <w:r w:rsidRPr="005A3D4F">
        <w:rPr>
          <w:rFonts w:ascii="Times New Roman" w:hAnsi="Times New Roman" w:cs="Times New Roman"/>
          <w:color w:val="000000" w:themeColor="text1"/>
          <w:sz w:val="24"/>
          <w:szCs w:val="24"/>
          <w:vertAlign w:val="subscript"/>
        </w:rPr>
        <w:t>tabel</w:t>
      </w:r>
      <w:proofErr w:type="spellEnd"/>
      <w:r w:rsidRPr="005A3D4F">
        <w:rPr>
          <w:rFonts w:ascii="Times New Roman" w:hAnsi="Times New Roman" w:cs="Times New Roman"/>
          <w:color w:val="000000" w:themeColor="text1"/>
          <w:sz w:val="24"/>
          <w:szCs w:val="24"/>
          <w:vertAlign w:val="subscript"/>
        </w:rPr>
        <w:t xml:space="preserve"> </w:t>
      </w:r>
      <w:proofErr w:type="spellStart"/>
      <w:r w:rsidRPr="005A3D4F">
        <w:rPr>
          <w:rFonts w:ascii="Times New Roman" w:hAnsi="Times New Roman" w:cs="Times New Roman"/>
          <w:color w:val="000000" w:themeColor="text1"/>
          <w:sz w:val="24"/>
          <w:szCs w:val="24"/>
        </w:rPr>
        <w:t>sebesar</w:t>
      </w:r>
      <w:proofErr w:type="spellEnd"/>
      <w:r w:rsidRPr="005A3D4F">
        <w:rPr>
          <w:rFonts w:ascii="Times New Roman" w:hAnsi="Times New Roman" w:cs="Times New Roman"/>
          <w:color w:val="000000" w:themeColor="text1"/>
          <w:sz w:val="24"/>
          <w:szCs w:val="24"/>
        </w:rPr>
        <w:t xml:space="preserve"> 1,986 </w:t>
      </w:r>
      <w:proofErr w:type="spellStart"/>
      <w:r w:rsidRPr="005A3D4F">
        <w:rPr>
          <w:rFonts w:ascii="Times New Roman" w:hAnsi="Times New Roman" w:cs="Times New Roman"/>
          <w:color w:val="000000" w:themeColor="text1"/>
          <w:sz w:val="24"/>
          <w:szCs w:val="24"/>
        </w:rPr>
        <w:t>dan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berada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pada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tingkat</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probabilitas</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signifikan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dibawah</w:t>
      </w:r>
      <w:proofErr w:type="spellEnd"/>
      <w:r w:rsidRPr="005A3D4F">
        <w:rPr>
          <w:rFonts w:ascii="Times New Roman" w:hAnsi="Times New Roman" w:cs="Times New Roman"/>
          <w:color w:val="000000" w:themeColor="text1"/>
          <w:sz w:val="24"/>
          <w:szCs w:val="24"/>
        </w:rPr>
        <w:t xml:space="preserve"> 0,05 </w:t>
      </w:r>
      <w:proofErr w:type="spellStart"/>
      <w:r w:rsidRPr="005A3D4F">
        <w:rPr>
          <w:rFonts w:ascii="Times New Roman" w:hAnsi="Times New Roman" w:cs="Times New Roman"/>
          <w:color w:val="000000" w:themeColor="text1"/>
          <w:sz w:val="24"/>
          <w:szCs w:val="24"/>
        </w:rPr>
        <w:t>yaitu</w:t>
      </w:r>
      <w:proofErr w:type="spellEnd"/>
      <w:r w:rsidRPr="005A3D4F">
        <w:rPr>
          <w:rFonts w:ascii="Times New Roman" w:hAnsi="Times New Roman" w:cs="Times New Roman"/>
          <w:color w:val="000000" w:themeColor="text1"/>
          <w:sz w:val="24"/>
          <w:szCs w:val="24"/>
        </w:rPr>
        <w:t xml:space="preserve"> 0,000. </w:t>
      </w:r>
      <w:proofErr w:type="spellStart"/>
      <w:r w:rsidRPr="005A3D4F">
        <w:rPr>
          <w:rFonts w:ascii="Times New Roman" w:hAnsi="Times New Roman" w:cs="Times New Roman"/>
          <w:color w:val="000000" w:themeColor="text1"/>
          <w:sz w:val="24"/>
          <w:szCs w:val="24"/>
        </w:rPr>
        <w:t>Jadi</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dapat</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disimpulkan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bahwa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promosi</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secara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parsial</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berpengaruh</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signifikan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terhadap</w:t>
      </w:r>
      <w:proofErr w:type="spellEnd"/>
      <w:r w:rsidRPr="005A3D4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w:t>
      </w:r>
      <w:r w:rsidRPr="005A3D4F">
        <w:rPr>
          <w:rFonts w:ascii="Times New Roman" w:hAnsi="Times New Roman" w:cs="Times New Roman"/>
          <w:color w:val="000000" w:themeColor="text1"/>
          <w:sz w:val="24"/>
          <w:szCs w:val="24"/>
        </w:rPr>
        <w:t>eputusan</w:t>
      </w:r>
      <w:proofErr w:type="spellEnd"/>
      <w:r w:rsidRPr="005A3D4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w:t>
      </w:r>
      <w:r w:rsidRPr="005A3D4F">
        <w:rPr>
          <w:rFonts w:ascii="Times New Roman" w:hAnsi="Times New Roman" w:cs="Times New Roman"/>
          <w:color w:val="000000" w:themeColor="text1"/>
          <w:sz w:val="24"/>
          <w:szCs w:val="24"/>
        </w:rPr>
        <w:t>embelian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sayuran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hidroponik</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Darul</w:t>
      </w:r>
      <w:proofErr w:type="spellEnd"/>
      <w:r w:rsidRPr="005A3D4F">
        <w:rPr>
          <w:rFonts w:ascii="Times New Roman" w:hAnsi="Times New Roman" w:cs="Times New Roman"/>
          <w:color w:val="000000" w:themeColor="text1"/>
          <w:sz w:val="24"/>
          <w:szCs w:val="24"/>
        </w:rPr>
        <w:t xml:space="preserve"> Qur’an</w:t>
      </w:r>
    </w:p>
    <w:p w14:paraId="055C881E" w14:textId="77777777" w:rsidR="00871400" w:rsidRPr="005A3D4F" w:rsidRDefault="00871400" w:rsidP="00871400">
      <w:pPr>
        <w:pStyle w:val="ListParagraph"/>
        <w:numPr>
          <w:ilvl w:val="0"/>
          <w:numId w:val="6"/>
        </w:numPr>
        <w:tabs>
          <w:tab w:val="left" w:pos="450"/>
        </w:tabs>
        <w:spacing w:after="0"/>
        <w:ind w:left="540" w:hanging="450"/>
        <w:jc w:val="both"/>
        <w:rPr>
          <w:rFonts w:ascii="Times New Roman" w:hAnsi="Times New Roman" w:cs="Times New Roman"/>
          <w:color w:val="000000" w:themeColor="text1"/>
          <w:sz w:val="24"/>
          <w:szCs w:val="24"/>
        </w:rPr>
      </w:pPr>
      <w:proofErr w:type="spellStart"/>
      <w:r w:rsidRPr="005A3D4F">
        <w:rPr>
          <w:rFonts w:ascii="Times New Roman" w:hAnsi="Times New Roman" w:cs="Times New Roman"/>
          <w:color w:val="000000" w:themeColor="text1"/>
          <w:sz w:val="24"/>
          <w:szCs w:val="24"/>
        </w:rPr>
        <w:t>Nilai</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w:t>
      </w:r>
      <w:r w:rsidRPr="005A3D4F">
        <w:rPr>
          <w:rFonts w:ascii="Times New Roman" w:hAnsi="Times New Roman" w:cs="Times New Roman"/>
          <w:color w:val="000000" w:themeColor="text1"/>
          <w:sz w:val="24"/>
          <w:szCs w:val="24"/>
          <w:vertAlign w:val="subscript"/>
        </w:rPr>
        <w:t>hitung</w:t>
      </w:r>
      <w:proofErr w:type="spellEnd"/>
      <w:r w:rsidRPr="005A3D4F">
        <w:rPr>
          <w:rFonts w:ascii="Times New Roman" w:hAnsi="Times New Roman" w:cs="Times New Roman"/>
          <w:color w:val="000000" w:themeColor="text1"/>
          <w:sz w:val="24"/>
          <w:szCs w:val="24"/>
          <w:vertAlign w:val="subscript"/>
        </w:rPr>
        <w:t xml:space="preserve"> </w:t>
      </w:r>
      <w:r w:rsidRPr="005A3D4F">
        <w:rPr>
          <w:rFonts w:ascii="Times New Roman" w:hAnsi="Times New Roman" w:cs="Times New Roman"/>
          <w:i/>
          <w:color w:val="000000" w:themeColor="text1"/>
          <w:sz w:val="24"/>
          <w:szCs w:val="24"/>
        </w:rPr>
        <w:t>green product</w:t>
      </w:r>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sebesar</w:t>
      </w:r>
      <w:proofErr w:type="spellEnd"/>
      <w:r w:rsidRPr="005A3D4F">
        <w:rPr>
          <w:rFonts w:ascii="Times New Roman" w:hAnsi="Times New Roman" w:cs="Times New Roman"/>
          <w:color w:val="000000" w:themeColor="text1"/>
          <w:sz w:val="24"/>
          <w:szCs w:val="24"/>
        </w:rPr>
        <w:t xml:space="preserve"> 2,823 &gt; </w:t>
      </w:r>
      <w:proofErr w:type="spellStart"/>
      <w:r w:rsidRPr="005A3D4F">
        <w:rPr>
          <w:rFonts w:ascii="Times New Roman" w:hAnsi="Times New Roman" w:cs="Times New Roman"/>
          <w:color w:val="000000" w:themeColor="text1"/>
          <w:sz w:val="24"/>
          <w:szCs w:val="24"/>
        </w:rPr>
        <w:t>nilai</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w:t>
      </w:r>
      <w:r w:rsidRPr="005A3D4F">
        <w:rPr>
          <w:rFonts w:ascii="Times New Roman" w:hAnsi="Times New Roman" w:cs="Times New Roman"/>
          <w:color w:val="000000" w:themeColor="text1"/>
          <w:sz w:val="24"/>
          <w:szCs w:val="24"/>
          <w:vertAlign w:val="subscript"/>
        </w:rPr>
        <w:t>tabel</w:t>
      </w:r>
      <w:proofErr w:type="spellEnd"/>
      <w:r w:rsidRPr="005A3D4F">
        <w:rPr>
          <w:rFonts w:ascii="Times New Roman" w:hAnsi="Times New Roman" w:cs="Times New Roman"/>
          <w:color w:val="000000" w:themeColor="text1"/>
          <w:sz w:val="24"/>
          <w:szCs w:val="24"/>
          <w:vertAlign w:val="subscript"/>
        </w:rPr>
        <w:t xml:space="preserve"> </w:t>
      </w:r>
      <w:proofErr w:type="spellStart"/>
      <w:r w:rsidRPr="005A3D4F">
        <w:rPr>
          <w:rFonts w:ascii="Times New Roman" w:hAnsi="Times New Roman" w:cs="Times New Roman"/>
          <w:color w:val="000000" w:themeColor="text1"/>
          <w:sz w:val="24"/>
          <w:szCs w:val="24"/>
        </w:rPr>
        <w:t>sebesar</w:t>
      </w:r>
      <w:proofErr w:type="spellEnd"/>
      <w:r w:rsidRPr="005A3D4F">
        <w:rPr>
          <w:rFonts w:ascii="Times New Roman" w:hAnsi="Times New Roman" w:cs="Times New Roman"/>
          <w:color w:val="000000" w:themeColor="text1"/>
          <w:sz w:val="24"/>
          <w:szCs w:val="24"/>
        </w:rPr>
        <w:t xml:space="preserve"> 1,986 </w:t>
      </w:r>
      <w:proofErr w:type="spellStart"/>
      <w:r w:rsidRPr="005A3D4F">
        <w:rPr>
          <w:rFonts w:ascii="Times New Roman" w:hAnsi="Times New Roman" w:cs="Times New Roman"/>
          <w:color w:val="000000" w:themeColor="text1"/>
          <w:sz w:val="24"/>
          <w:szCs w:val="24"/>
        </w:rPr>
        <w:t>dan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berada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pada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tingkat</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probabilitas</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signifikan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dibawah</w:t>
      </w:r>
      <w:proofErr w:type="spellEnd"/>
      <w:r w:rsidRPr="005A3D4F">
        <w:rPr>
          <w:rFonts w:ascii="Times New Roman" w:hAnsi="Times New Roman" w:cs="Times New Roman"/>
          <w:color w:val="000000" w:themeColor="text1"/>
          <w:sz w:val="24"/>
          <w:szCs w:val="24"/>
        </w:rPr>
        <w:t xml:space="preserve"> 0,05 </w:t>
      </w:r>
      <w:proofErr w:type="spellStart"/>
      <w:r w:rsidRPr="005A3D4F">
        <w:rPr>
          <w:rFonts w:ascii="Times New Roman" w:hAnsi="Times New Roman" w:cs="Times New Roman"/>
          <w:color w:val="000000" w:themeColor="text1"/>
          <w:sz w:val="24"/>
          <w:szCs w:val="24"/>
        </w:rPr>
        <w:t>yaitu</w:t>
      </w:r>
      <w:proofErr w:type="spellEnd"/>
      <w:r w:rsidRPr="005A3D4F">
        <w:rPr>
          <w:rFonts w:ascii="Times New Roman" w:hAnsi="Times New Roman" w:cs="Times New Roman"/>
          <w:color w:val="000000" w:themeColor="text1"/>
          <w:sz w:val="24"/>
          <w:szCs w:val="24"/>
        </w:rPr>
        <w:t xml:space="preserve"> 0,006. </w:t>
      </w:r>
      <w:proofErr w:type="spellStart"/>
      <w:r w:rsidRPr="005A3D4F">
        <w:rPr>
          <w:rFonts w:ascii="Times New Roman" w:hAnsi="Times New Roman" w:cs="Times New Roman"/>
          <w:color w:val="000000" w:themeColor="text1"/>
          <w:sz w:val="24"/>
          <w:szCs w:val="24"/>
        </w:rPr>
        <w:t>Jadi</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dapat</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disimpulkan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bahwa</w:t>
      </w:r>
      <w:proofErr w:type="spellEnd"/>
      <w:r w:rsidRPr="005A3D4F">
        <w:rPr>
          <w:rFonts w:ascii="Times New Roman" w:hAnsi="Times New Roman" w:cs="Times New Roman"/>
          <w:color w:val="000000" w:themeColor="text1"/>
          <w:sz w:val="24"/>
          <w:szCs w:val="24"/>
        </w:rPr>
        <w:t xml:space="preserve"> </w:t>
      </w:r>
      <w:r w:rsidRPr="005A3D4F">
        <w:rPr>
          <w:rFonts w:ascii="Times New Roman" w:hAnsi="Times New Roman" w:cs="Times New Roman"/>
          <w:i/>
          <w:color w:val="000000" w:themeColor="text1"/>
          <w:sz w:val="24"/>
          <w:szCs w:val="24"/>
        </w:rPr>
        <w:t>green product</w:t>
      </w:r>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secara</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parsial</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berpengaruh</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signifikan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terhadap</w:t>
      </w:r>
      <w:proofErr w:type="spellEnd"/>
      <w:r w:rsidRPr="005A3D4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w:t>
      </w:r>
      <w:r w:rsidRPr="005A3D4F">
        <w:rPr>
          <w:rFonts w:ascii="Times New Roman" w:hAnsi="Times New Roman" w:cs="Times New Roman"/>
          <w:color w:val="000000" w:themeColor="text1"/>
          <w:sz w:val="24"/>
          <w:szCs w:val="24"/>
        </w:rPr>
        <w:t>eputusan</w:t>
      </w:r>
      <w:proofErr w:type="spellEnd"/>
      <w:r w:rsidRPr="005A3D4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w:t>
      </w:r>
      <w:r w:rsidRPr="005A3D4F">
        <w:rPr>
          <w:rFonts w:ascii="Times New Roman" w:hAnsi="Times New Roman" w:cs="Times New Roman"/>
          <w:color w:val="000000" w:themeColor="text1"/>
          <w:sz w:val="24"/>
          <w:szCs w:val="24"/>
        </w:rPr>
        <w:t>embelian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sayuran</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hidroponik</w:t>
      </w:r>
      <w:proofErr w:type="spellEnd"/>
      <w:r w:rsidRPr="005A3D4F">
        <w:rPr>
          <w:rFonts w:ascii="Times New Roman" w:hAnsi="Times New Roman" w:cs="Times New Roman"/>
          <w:color w:val="000000" w:themeColor="text1"/>
          <w:sz w:val="24"/>
          <w:szCs w:val="24"/>
        </w:rPr>
        <w:t xml:space="preserve"> </w:t>
      </w:r>
      <w:proofErr w:type="spellStart"/>
      <w:r w:rsidRPr="005A3D4F">
        <w:rPr>
          <w:rFonts w:ascii="Times New Roman" w:hAnsi="Times New Roman" w:cs="Times New Roman"/>
          <w:color w:val="000000" w:themeColor="text1"/>
          <w:sz w:val="24"/>
          <w:szCs w:val="24"/>
        </w:rPr>
        <w:t>Darul</w:t>
      </w:r>
      <w:proofErr w:type="spellEnd"/>
      <w:r w:rsidRPr="005A3D4F">
        <w:rPr>
          <w:rFonts w:ascii="Times New Roman" w:hAnsi="Times New Roman" w:cs="Times New Roman"/>
          <w:color w:val="000000" w:themeColor="text1"/>
          <w:sz w:val="24"/>
          <w:szCs w:val="24"/>
        </w:rPr>
        <w:t xml:space="preserve"> Qur’an.</w:t>
      </w:r>
    </w:p>
    <w:p w14:paraId="49DEA9E2" w14:textId="5736D9A5" w:rsidR="00871400" w:rsidRDefault="00871400" w:rsidP="00871400">
      <w:pPr>
        <w:autoSpaceDE w:val="0"/>
        <w:autoSpaceDN w:val="0"/>
        <w:adjustRightInd w:val="0"/>
        <w:spacing w:after="0"/>
        <w:jc w:val="both"/>
        <w:rPr>
          <w:rFonts w:ascii="Times New Roman" w:hAnsi="Times New Roman" w:cs="Times New Roman"/>
          <w:sz w:val="24"/>
          <w:szCs w:val="24"/>
        </w:rPr>
      </w:pPr>
    </w:p>
    <w:p w14:paraId="6E4860E9" w14:textId="69BACB5E" w:rsidR="008D4757" w:rsidRDefault="008D4757" w:rsidP="00871400">
      <w:pPr>
        <w:autoSpaceDE w:val="0"/>
        <w:autoSpaceDN w:val="0"/>
        <w:adjustRightInd w:val="0"/>
        <w:spacing w:after="0"/>
        <w:jc w:val="both"/>
        <w:rPr>
          <w:rFonts w:ascii="Times New Roman" w:hAnsi="Times New Roman" w:cs="Times New Roman"/>
          <w:sz w:val="24"/>
          <w:szCs w:val="24"/>
        </w:rPr>
      </w:pPr>
    </w:p>
    <w:p w14:paraId="7E282BC6" w14:textId="77777777" w:rsidR="00871400" w:rsidRPr="00440D56" w:rsidRDefault="00871400" w:rsidP="00871400">
      <w:pPr>
        <w:autoSpaceDE w:val="0"/>
        <w:autoSpaceDN w:val="0"/>
        <w:adjustRightInd w:val="0"/>
        <w:spacing w:after="0"/>
        <w:jc w:val="both"/>
        <w:rPr>
          <w:rFonts w:ascii="Times New Roman" w:hAnsi="Times New Roman" w:cs="Times New Roman"/>
          <w:b/>
          <w:sz w:val="24"/>
          <w:szCs w:val="24"/>
        </w:rPr>
      </w:pPr>
      <w:r w:rsidRPr="00440D56">
        <w:rPr>
          <w:rFonts w:ascii="Times New Roman" w:hAnsi="Times New Roman" w:cs="Times New Roman"/>
          <w:b/>
          <w:sz w:val="24"/>
          <w:szCs w:val="24"/>
        </w:rPr>
        <w:t>Uji Determinasi (R</w:t>
      </w:r>
      <w:r w:rsidRPr="00440D56">
        <w:rPr>
          <w:rFonts w:ascii="Times New Roman" w:hAnsi="Times New Roman" w:cs="Times New Roman"/>
          <w:b/>
          <w:sz w:val="24"/>
          <w:szCs w:val="24"/>
          <w:vertAlign w:val="superscript"/>
        </w:rPr>
        <w:t>2</w:t>
      </w:r>
      <w:r w:rsidRPr="00440D56">
        <w:rPr>
          <w:rFonts w:ascii="Times New Roman" w:hAnsi="Times New Roman" w:cs="Times New Roman"/>
          <w:b/>
          <w:sz w:val="24"/>
          <w:szCs w:val="24"/>
        </w:rPr>
        <w:t>)</w:t>
      </w:r>
    </w:p>
    <w:tbl>
      <w:tblPr>
        <w:tblW w:w="4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7"/>
        <w:gridCol w:w="567"/>
        <w:gridCol w:w="851"/>
        <w:gridCol w:w="850"/>
        <w:gridCol w:w="1418"/>
      </w:tblGrid>
      <w:tr w:rsidR="00871400" w:rsidRPr="00544876" w14:paraId="573B1C74" w14:textId="77777777" w:rsidTr="00D65782">
        <w:trPr>
          <w:cantSplit/>
          <w:tblHeader/>
        </w:trPr>
        <w:tc>
          <w:tcPr>
            <w:tcW w:w="4253" w:type="dxa"/>
            <w:gridSpan w:val="5"/>
            <w:tcBorders>
              <w:top w:val="nil"/>
              <w:left w:val="nil"/>
              <w:bottom w:val="nil"/>
              <w:right w:val="nil"/>
            </w:tcBorders>
            <w:shd w:val="clear" w:color="auto" w:fill="FFFFFF"/>
            <w:tcMar>
              <w:top w:w="30" w:type="dxa"/>
              <w:left w:w="30" w:type="dxa"/>
              <w:bottom w:w="30" w:type="dxa"/>
              <w:right w:w="30" w:type="dxa"/>
            </w:tcMar>
            <w:vAlign w:val="center"/>
          </w:tcPr>
          <w:p w14:paraId="6624419D" w14:textId="77777777" w:rsidR="00871400" w:rsidRDefault="00871400" w:rsidP="00D65782">
            <w:pPr>
              <w:autoSpaceDE w:val="0"/>
              <w:autoSpaceDN w:val="0"/>
              <w:adjustRightInd w:val="0"/>
              <w:spacing w:after="0" w:line="276" w:lineRule="auto"/>
              <w:ind w:hanging="30"/>
              <w:jc w:val="both"/>
              <w:rPr>
                <w:rFonts w:ascii="Arial" w:hAnsi="Arial" w:cs="Arial"/>
                <w:b/>
                <w:bCs/>
                <w:color w:val="000000"/>
                <w:sz w:val="18"/>
                <w:szCs w:val="18"/>
              </w:rPr>
            </w:pPr>
            <w:r w:rsidRPr="00F272AD">
              <w:rPr>
                <w:rFonts w:ascii="Times New Roman" w:hAnsi="Times New Roman" w:cs="Times New Roman"/>
                <w:sz w:val="24"/>
                <w:szCs w:val="24"/>
              </w:rPr>
              <w:lastRenderedPageBreak/>
              <w:t xml:space="preserve">Tabel </w:t>
            </w:r>
            <w:r>
              <w:rPr>
                <w:rFonts w:ascii="Times New Roman" w:hAnsi="Times New Roman" w:cs="Times New Roman"/>
                <w:sz w:val="24"/>
                <w:szCs w:val="24"/>
              </w:rPr>
              <w:t xml:space="preserve">3 </w:t>
            </w:r>
            <w:r w:rsidRPr="00F272AD">
              <w:rPr>
                <w:rFonts w:ascii="Times New Roman" w:hAnsi="Times New Roman" w:cs="Times New Roman"/>
                <w:sz w:val="24"/>
                <w:szCs w:val="24"/>
              </w:rPr>
              <w:t xml:space="preserve">Hasil Uji </w:t>
            </w:r>
            <w:r>
              <w:rPr>
                <w:rFonts w:ascii="Times New Roman" w:hAnsi="Times New Roman" w:cs="Times New Roman"/>
                <w:sz w:val="24"/>
                <w:szCs w:val="24"/>
              </w:rPr>
              <w:t>Determinasi</w:t>
            </w:r>
          </w:p>
          <w:p w14:paraId="17F61973"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b/>
                <w:bCs/>
                <w:color w:val="000000"/>
                <w:sz w:val="18"/>
                <w:szCs w:val="18"/>
              </w:rPr>
              <w:t>Model Summary</w:t>
            </w:r>
          </w:p>
        </w:tc>
      </w:tr>
      <w:tr w:rsidR="00871400" w:rsidRPr="00544876" w14:paraId="5F451E5F" w14:textId="77777777" w:rsidTr="00D65782">
        <w:trPr>
          <w:cantSplit/>
          <w:tblHeader/>
        </w:trPr>
        <w:tc>
          <w:tcPr>
            <w:tcW w:w="56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1BF7984"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color w:val="000000"/>
                <w:sz w:val="18"/>
                <w:szCs w:val="18"/>
              </w:rPr>
              <w:t>Model</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9A57B97"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color w:val="000000"/>
                <w:sz w:val="18"/>
                <w:szCs w:val="18"/>
              </w:rPr>
              <w:t>R</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C834A5D"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color w:val="000000"/>
                <w:sz w:val="18"/>
                <w:szCs w:val="18"/>
              </w:rPr>
              <w:t>R Square</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3C8AB07"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color w:val="000000"/>
                <w:sz w:val="18"/>
                <w:szCs w:val="18"/>
              </w:rPr>
              <w:t>Adjusted R Square</w:t>
            </w:r>
          </w:p>
        </w:tc>
        <w:tc>
          <w:tcPr>
            <w:tcW w:w="14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455EBD5"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color w:val="000000"/>
                <w:sz w:val="18"/>
                <w:szCs w:val="18"/>
              </w:rPr>
              <w:t>Std. Error of the Estimate</w:t>
            </w:r>
          </w:p>
        </w:tc>
      </w:tr>
      <w:tr w:rsidR="00871400" w:rsidRPr="00544876" w14:paraId="1B12D5DF" w14:textId="77777777" w:rsidTr="00D65782">
        <w:trPr>
          <w:cantSplit/>
          <w:trHeight w:val="758"/>
          <w:tblHeader/>
        </w:trPr>
        <w:tc>
          <w:tcPr>
            <w:tcW w:w="56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9AB141A"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color w:val="000000"/>
                <w:sz w:val="18"/>
                <w:szCs w:val="18"/>
              </w:rPr>
              <w:t>1</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332F115F"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color w:val="000000"/>
                <w:sz w:val="18"/>
                <w:szCs w:val="18"/>
              </w:rPr>
              <w:t>.829</w:t>
            </w:r>
            <w:r w:rsidRPr="00544876">
              <w:rPr>
                <w:rFonts w:ascii="Arial" w:hAnsi="Arial" w:cs="Arial"/>
                <w:color w:val="000000"/>
                <w:sz w:val="18"/>
                <w:szCs w:val="18"/>
                <w:vertAlign w:val="superscript"/>
              </w:rPr>
              <w:t>a</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FBA40F4"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color w:val="000000"/>
                <w:sz w:val="18"/>
                <w:szCs w:val="18"/>
              </w:rPr>
              <w:t>.687</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75AA982"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color w:val="000000"/>
                <w:sz w:val="18"/>
                <w:szCs w:val="18"/>
              </w:rPr>
              <w:t>.676</w:t>
            </w:r>
          </w:p>
        </w:tc>
        <w:tc>
          <w:tcPr>
            <w:tcW w:w="14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C25A40A" w14:textId="77777777" w:rsidR="00871400" w:rsidRPr="00544876" w:rsidRDefault="00871400" w:rsidP="00D65782">
            <w:pPr>
              <w:autoSpaceDE w:val="0"/>
              <w:autoSpaceDN w:val="0"/>
              <w:adjustRightInd w:val="0"/>
              <w:spacing w:after="0" w:line="276" w:lineRule="auto"/>
              <w:jc w:val="both"/>
              <w:rPr>
                <w:rFonts w:ascii="Arial" w:hAnsi="Arial" w:cs="Arial"/>
                <w:color w:val="000000"/>
                <w:sz w:val="18"/>
                <w:szCs w:val="18"/>
              </w:rPr>
            </w:pPr>
            <w:r w:rsidRPr="00544876">
              <w:rPr>
                <w:rFonts w:ascii="Arial" w:hAnsi="Arial" w:cs="Arial"/>
                <w:color w:val="000000"/>
                <w:sz w:val="18"/>
                <w:szCs w:val="18"/>
              </w:rPr>
              <w:t>3.080</w:t>
            </w:r>
          </w:p>
        </w:tc>
      </w:tr>
    </w:tbl>
    <w:p w14:paraId="3CA3955E" w14:textId="77777777" w:rsidR="00871400" w:rsidRPr="00BD6C12" w:rsidRDefault="00871400" w:rsidP="00871400">
      <w:pPr>
        <w:spacing w:after="0" w:line="480" w:lineRule="auto"/>
        <w:jc w:val="both"/>
        <w:rPr>
          <w:rFonts w:ascii="Times New Roman" w:hAnsi="Times New Roman" w:cs="Times New Roman"/>
          <w:color w:val="000000" w:themeColor="text1"/>
          <w:sz w:val="24"/>
          <w:szCs w:val="24"/>
        </w:rPr>
      </w:pPr>
      <w:r w:rsidRPr="00BD6C12">
        <w:rPr>
          <w:rFonts w:ascii="Times New Roman" w:hAnsi="Times New Roman" w:cs="Times New Roman"/>
          <w:iCs/>
          <w:color w:val="000000" w:themeColor="text1"/>
          <w:sz w:val="24"/>
          <w:szCs w:val="24"/>
        </w:rPr>
        <w:t xml:space="preserve">Sumber: </w:t>
      </w:r>
      <w:r w:rsidRPr="00BD6C12">
        <w:rPr>
          <w:rFonts w:ascii="Times New Roman" w:hAnsi="Times New Roman" w:cs="Times New Roman"/>
          <w:sz w:val="24"/>
          <w:szCs w:val="24"/>
        </w:rPr>
        <w:t>Data primer, diolah</w:t>
      </w:r>
    </w:p>
    <w:p w14:paraId="6AA60A51" w14:textId="77777777" w:rsidR="00871400" w:rsidRDefault="00871400" w:rsidP="00871400">
      <w:pPr>
        <w:spacing w:after="0" w:line="276" w:lineRule="auto"/>
        <w:jc w:val="both"/>
        <w:rPr>
          <w:rFonts w:ascii="Times New Roman" w:hAnsi="Times New Roman" w:cs="Times New Roman"/>
          <w:sz w:val="24"/>
          <w:szCs w:val="24"/>
        </w:rPr>
      </w:pPr>
      <w:r w:rsidRPr="00931C3D">
        <w:rPr>
          <w:rFonts w:ascii="Times New Roman" w:hAnsi="Times New Roman" w:cs="Times New Roman"/>
          <w:sz w:val="24"/>
          <w:szCs w:val="24"/>
        </w:rPr>
        <w:t>Berdasarka</w:t>
      </w:r>
      <w:r>
        <w:rPr>
          <w:rFonts w:ascii="Times New Roman" w:hAnsi="Times New Roman" w:cs="Times New Roman"/>
          <w:sz w:val="24"/>
          <w:szCs w:val="24"/>
        </w:rPr>
        <w:t>n tabel 3</w:t>
      </w:r>
      <w:r w:rsidRPr="00931C3D">
        <w:rPr>
          <w:rFonts w:ascii="Times New Roman" w:hAnsi="Times New Roman" w:cs="Times New Roman"/>
          <w:sz w:val="24"/>
          <w:szCs w:val="24"/>
        </w:rPr>
        <w:t xml:space="preserve"> dapat di </w:t>
      </w:r>
      <w:r>
        <w:rPr>
          <w:rFonts w:ascii="Times New Roman" w:hAnsi="Times New Roman" w:cs="Times New Roman"/>
          <w:sz w:val="24"/>
          <w:szCs w:val="24"/>
        </w:rPr>
        <w:t xml:space="preserve">analisis </w:t>
      </w:r>
      <w:r w:rsidRPr="00DF517E">
        <w:rPr>
          <w:rFonts w:ascii="Times New Roman" w:hAnsi="Times New Roman" w:cs="Times New Roman"/>
          <w:color w:val="000000" w:themeColor="text1"/>
          <w:sz w:val="24"/>
          <w:szCs w:val="24"/>
        </w:rPr>
        <w:t>bahwa</w:t>
      </w:r>
      <w:r w:rsidRPr="00931C3D">
        <w:rPr>
          <w:rFonts w:ascii="Times New Roman" w:hAnsi="Times New Roman" w:cs="Times New Roman"/>
          <w:sz w:val="24"/>
          <w:szCs w:val="24"/>
        </w:rPr>
        <w:t xml:space="preserve"> nilai koefisien determinasi (R</w:t>
      </w:r>
      <w:r>
        <w:rPr>
          <w:rFonts w:ascii="Times New Roman" w:hAnsi="Times New Roman" w:cs="Times New Roman"/>
          <w:sz w:val="24"/>
          <w:szCs w:val="24"/>
        </w:rPr>
        <w:t xml:space="preserve"> Square) tersebut berjumlah 687 atau 68,7</w:t>
      </w:r>
      <w:r w:rsidRPr="00931C3D">
        <w:rPr>
          <w:rFonts w:ascii="Times New Roman" w:hAnsi="Times New Roman" w:cs="Times New Roman"/>
          <w:sz w:val="24"/>
          <w:szCs w:val="24"/>
        </w:rPr>
        <w:t xml:space="preserve">% yang berarti bahwa kontribusi variabel </w:t>
      </w:r>
      <w:r>
        <w:rPr>
          <w:rFonts w:ascii="Times New Roman" w:hAnsi="Times New Roman" w:cs="Times New Roman"/>
          <w:sz w:val="24"/>
          <w:szCs w:val="24"/>
        </w:rPr>
        <w:t xml:space="preserve">harga, promosi dan </w:t>
      </w:r>
      <w:r>
        <w:rPr>
          <w:rFonts w:ascii="Times New Roman" w:hAnsi="Times New Roman" w:cs="Times New Roman"/>
          <w:i/>
          <w:sz w:val="24"/>
          <w:szCs w:val="24"/>
        </w:rPr>
        <w:t>g</w:t>
      </w:r>
      <w:r w:rsidRPr="00EC7B4F">
        <w:rPr>
          <w:rFonts w:ascii="Times New Roman" w:hAnsi="Times New Roman" w:cs="Times New Roman"/>
          <w:i/>
          <w:sz w:val="24"/>
          <w:szCs w:val="24"/>
        </w:rPr>
        <w:t xml:space="preserve">reen </w:t>
      </w:r>
      <w:r>
        <w:rPr>
          <w:rFonts w:ascii="Times New Roman" w:hAnsi="Times New Roman" w:cs="Times New Roman"/>
          <w:i/>
          <w:sz w:val="24"/>
          <w:szCs w:val="24"/>
        </w:rPr>
        <w:t>p</w:t>
      </w:r>
      <w:r w:rsidRPr="00EC7B4F">
        <w:rPr>
          <w:rFonts w:ascii="Times New Roman" w:hAnsi="Times New Roman" w:cs="Times New Roman"/>
          <w:i/>
          <w:sz w:val="24"/>
          <w:szCs w:val="24"/>
        </w:rPr>
        <w:t>roduct</w:t>
      </w:r>
      <w:r w:rsidRPr="00931C3D">
        <w:rPr>
          <w:rFonts w:ascii="Times New Roman" w:hAnsi="Times New Roman" w:cs="Times New Roman"/>
          <w:sz w:val="24"/>
          <w:szCs w:val="24"/>
        </w:rPr>
        <w:t xml:space="preserve"> berkontri</w:t>
      </w:r>
      <w:r>
        <w:rPr>
          <w:rFonts w:ascii="Times New Roman" w:hAnsi="Times New Roman" w:cs="Times New Roman"/>
          <w:sz w:val="24"/>
          <w:szCs w:val="24"/>
        </w:rPr>
        <w:t>busi sebanyak 68,7%</w:t>
      </w:r>
      <w:r w:rsidRPr="00931C3D">
        <w:rPr>
          <w:rFonts w:ascii="Times New Roman" w:hAnsi="Times New Roman" w:cs="Times New Roman"/>
          <w:sz w:val="24"/>
          <w:szCs w:val="24"/>
        </w:rPr>
        <w:t xml:space="preserve"> dalam pengaruhnya terhadap variabel </w:t>
      </w:r>
      <w:r>
        <w:rPr>
          <w:rFonts w:ascii="Times New Roman" w:hAnsi="Times New Roman" w:cs="Times New Roman"/>
          <w:sz w:val="24"/>
          <w:szCs w:val="24"/>
        </w:rPr>
        <w:t>keputusan pembelian serta sisanya (100% - 68,7% = 31,3</w:t>
      </w:r>
      <w:r w:rsidRPr="00931C3D">
        <w:rPr>
          <w:rFonts w:ascii="Times New Roman" w:hAnsi="Times New Roman" w:cs="Times New Roman"/>
          <w:sz w:val="24"/>
          <w:szCs w:val="24"/>
        </w:rPr>
        <w:t>%) dipengaruhi oleh variabel-variabel lain diluar penelitia</w:t>
      </w:r>
      <w:r>
        <w:rPr>
          <w:rFonts w:ascii="Times New Roman" w:hAnsi="Times New Roman" w:cs="Times New Roman"/>
          <w:sz w:val="24"/>
          <w:szCs w:val="24"/>
        </w:rPr>
        <w:t>n.</w:t>
      </w:r>
    </w:p>
    <w:p w14:paraId="232B4AC9" w14:textId="77777777" w:rsidR="00871400" w:rsidRDefault="00871400"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6B87851A" w14:textId="310361F8" w:rsidR="00A41ED9" w:rsidRPr="003E3375"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KESIMPULAN</w:t>
      </w:r>
    </w:p>
    <w:p w14:paraId="12DEE662" w14:textId="77777777" w:rsidR="00871400" w:rsidRPr="003D1104" w:rsidRDefault="00871400" w:rsidP="008D475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menunjukan bahwa harga berpengaruh tidak signifikan terhadap keputusan pembelian sayuran hidroponik Darul Qur’an Bengkel, promosi dan </w:t>
      </w:r>
      <w:r>
        <w:rPr>
          <w:rFonts w:ascii="Times New Roman" w:hAnsi="Times New Roman" w:cs="Times New Roman"/>
          <w:i/>
          <w:sz w:val="24"/>
          <w:szCs w:val="24"/>
        </w:rPr>
        <w:t>g</w:t>
      </w:r>
      <w:r w:rsidRPr="00AC6512">
        <w:rPr>
          <w:rFonts w:ascii="Times New Roman" w:hAnsi="Times New Roman" w:cs="Times New Roman"/>
          <w:i/>
          <w:sz w:val="24"/>
          <w:szCs w:val="24"/>
        </w:rPr>
        <w:t xml:space="preserve">reen </w:t>
      </w:r>
      <w:r>
        <w:rPr>
          <w:rFonts w:ascii="Times New Roman" w:hAnsi="Times New Roman" w:cs="Times New Roman"/>
          <w:i/>
          <w:sz w:val="24"/>
          <w:szCs w:val="24"/>
        </w:rPr>
        <w:t>p</w:t>
      </w:r>
      <w:r w:rsidRPr="00AC6512">
        <w:rPr>
          <w:rFonts w:ascii="Times New Roman" w:hAnsi="Times New Roman" w:cs="Times New Roman"/>
          <w:i/>
          <w:sz w:val="24"/>
          <w:szCs w:val="24"/>
        </w:rPr>
        <w:t xml:space="preserve">roduct </w:t>
      </w:r>
      <w:r>
        <w:rPr>
          <w:rFonts w:ascii="Times New Roman" w:hAnsi="Times New Roman" w:cs="Times New Roman"/>
          <w:sz w:val="24"/>
          <w:szCs w:val="24"/>
        </w:rPr>
        <w:t xml:space="preserve">berpengaruh signifikan terhadap keputusan pembelian sayuran hidroponik Darul Qur’an Bengkel. </w:t>
      </w:r>
    </w:p>
    <w:p w14:paraId="4EA85CED" w14:textId="0772E32A" w:rsidR="00A41ED9" w:rsidRDefault="00A41ED9" w:rsidP="00871400">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en-US"/>
        </w:rPr>
      </w:pPr>
      <w:r w:rsidRPr="00864572">
        <w:rPr>
          <w:rFonts w:ascii="Times New Roman" w:eastAsia="Times New Roman" w:hAnsi="Times New Roman" w:cs="Times New Roman"/>
          <w:b/>
          <w:bCs/>
          <w:color w:val="000000"/>
          <w:sz w:val="24"/>
          <w:szCs w:val="24"/>
          <w:bdr w:val="none" w:sz="0" w:space="0" w:color="auto" w:frame="1"/>
        </w:rPr>
        <w:t>SARAN</w:t>
      </w:r>
      <w:r>
        <w:rPr>
          <w:rFonts w:ascii="Times New Roman" w:eastAsia="Times New Roman" w:hAnsi="Times New Roman" w:cs="Times New Roman"/>
          <w:b/>
          <w:bCs/>
          <w:color w:val="000000"/>
          <w:sz w:val="24"/>
          <w:szCs w:val="24"/>
          <w:bdr w:val="none" w:sz="0" w:space="0" w:color="auto" w:frame="1"/>
          <w:lang w:val="en-US"/>
        </w:rPr>
        <w:t xml:space="preserve"> </w:t>
      </w:r>
    </w:p>
    <w:p w14:paraId="4D0CA242" w14:textId="77777777" w:rsidR="00871400" w:rsidRPr="009E6546" w:rsidRDefault="00871400" w:rsidP="00871400">
      <w:pPr>
        <w:spacing w:line="240" w:lineRule="auto"/>
        <w:jc w:val="both"/>
        <w:rPr>
          <w:rFonts w:ascii="Times New Roman" w:eastAsia="Calibri" w:hAnsi="Times New Roman" w:cs="Times New Roman"/>
          <w:b/>
          <w:sz w:val="24"/>
          <w:szCs w:val="24"/>
        </w:rPr>
      </w:pPr>
      <w:r>
        <w:rPr>
          <w:rFonts w:ascii="Times New Roman" w:hAnsi="Times New Roman" w:cs="Times New Roman"/>
          <w:sz w:val="24"/>
          <w:szCs w:val="24"/>
        </w:rPr>
        <w:t xml:space="preserve">Untuk meningkatkan penjualan, hidroponik </w:t>
      </w:r>
      <w:r w:rsidRPr="009E6546">
        <w:rPr>
          <w:rFonts w:ascii="Times New Roman" w:hAnsi="Times New Roman" w:cs="Times New Roman"/>
          <w:sz w:val="24"/>
          <w:szCs w:val="24"/>
        </w:rPr>
        <w:t xml:space="preserve">Darul Qur’an Bengkel </w:t>
      </w:r>
      <w:r>
        <w:rPr>
          <w:rFonts w:ascii="Times New Roman" w:hAnsi="Times New Roman" w:cs="Times New Roman"/>
          <w:sz w:val="24"/>
          <w:szCs w:val="24"/>
        </w:rPr>
        <w:t xml:space="preserve">tetap menggunakan media promosi dan mempertahankan citra </w:t>
      </w:r>
      <w:r>
        <w:rPr>
          <w:rFonts w:ascii="Times New Roman" w:hAnsi="Times New Roman" w:cs="Times New Roman"/>
          <w:i/>
          <w:sz w:val="24"/>
          <w:szCs w:val="24"/>
        </w:rPr>
        <w:t>g</w:t>
      </w:r>
      <w:r w:rsidRPr="00EC7B4F">
        <w:rPr>
          <w:rFonts w:ascii="Times New Roman" w:hAnsi="Times New Roman" w:cs="Times New Roman"/>
          <w:i/>
          <w:sz w:val="24"/>
          <w:szCs w:val="24"/>
        </w:rPr>
        <w:t xml:space="preserve">reen </w:t>
      </w:r>
      <w:r>
        <w:rPr>
          <w:rFonts w:ascii="Times New Roman" w:hAnsi="Times New Roman" w:cs="Times New Roman"/>
          <w:i/>
          <w:sz w:val="24"/>
          <w:szCs w:val="24"/>
        </w:rPr>
        <w:t>p</w:t>
      </w:r>
      <w:r w:rsidRPr="00EC7B4F">
        <w:rPr>
          <w:rFonts w:ascii="Times New Roman" w:hAnsi="Times New Roman" w:cs="Times New Roman"/>
          <w:i/>
          <w:sz w:val="24"/>
          <w:szCs w:val="24"/>
        </w:rPr>
        <w:t>roduct</w:t>
      </w:r>
      <w:r>
        <w:rPr>
          <w:rFonts w:ascii="Times New Roman" w:hAnsi="Times New Roman" w:cs="Times New Roman"/>
          <w:sz w:val="24"/>
          <w:szCs w:val="24"/>
        </w:rPr>
        <w:t xml:space="preserve">. Promosi dapat dilakukan melalui media sosial dan </w:t>
      </w:r>
      <w:r w:rsidRPr="00BE5484">
        <w:rPr>
          <w:rFonts w:ascii="Times New Roman" w:hAnsi="Times New Roman" w:cs="Times New Roman"/>
          <w:i/>
          <w:sz w:val="24"/>
          <w:szCs w:val="24"/>
        </w:rPr>
        <w:t>e-commerce</w:t>
      </w:r>
      <w:r>
        <w:rPr>
          <w:rFonts w:ascii="Times New Roman" w:hAnsi="Times New Roman" w:cs="Times New Roman"/>
          <w:sz w:val="24"/>
          <w:szCs w:val="24"/>
        </w:rPr>
        <w:t>. Selanjutnya, untuk m</w:t>
      </w:r>
      <w:r w:rsidRPr="009E6546">
        <w:rPr>
          <w:rFonts w:ascii="Times New Roman" w:hAnsi="Times New Roman" w:cs="Times New Roman"/>
          <w:sz w:val="24"/>
          <w:szCs w:val="24"/>
        </w:rPr>
        <w:t xml:space="preserve">engukur </w:t>
      </w:r>
      <w:r>
        <w:rPr>
          <w:rFonts w:ascii="Times New Roman" w:hAnsi="Times New Roman" w:cs="Times New Roman"/>
          <w:sz w:val="24"/>
          <w:szCs w:val="24"/>
        </w:rPr>
        <w:t>tingkat k</w:t>
      </w:r>
      <w:r w:rsidRPr="009E6546">
        <w:rPr>
          <w:rFonts w:ascii="Times New Roman" w:hAnsi="Times New Roman" w:cs="Times New Roman"/>
          <w:sz w:val="24"/>
          <w:szCs w:val="24"/>
        </w:rPr>
        <w:t xml:space="preserve">eputusan pembelian </w:t>
      </w:r>
      <w:r>
        <w:rPr>
          <w:rFonts w:ascii="Times New Roman" w:hAnsi="Times New Roman" w:cs="Times New Roman"/>
          <w:sz w:val="24"/>
          <w:szCs w:val="24"/>
        </w:rPr>
        <w:t xml:space="preserve">hidroponik </w:t>
      </w:r>
      <w:r w:rsidRPr="009E6546">
        <w:rPr>
          <w:rFonts w:ascii="Times New Roman" w:hAnsi="Times New Roman" w:cs="Times New Roman"/>
          <w:sz w:val="24"/>
          <w:szCs w:val="24"/>
        </w:rPr>
        <w:t xml:space="preserve">Darul Qur’an Bengkelbisa menambah variabel selain dari penelitian ini </w:t>
      </w:r>
      <w:r w:rsidRPr="009E6546">
        <w:rPr>
          <w:rFonts w:ascii="Times New Roman" w:hAnsi="Times New Roman" w:cs="Times New Roman"/>
          <w:color w:val="000000" w:themeColor="text1"/>
          <w:sz w:val="24"/>
          <w:szCs w:val="24"/>
        </w:rPr>
        <w:t>agar bisa mendapatkan dan memperoleh hasil yang lebih maksimal dan  efisien.</w:t>
      </w:r>
    </w:p>
    <w:p w14:paraId="2C01CC30" w14:textId="5A19AB3A" w:rsidR="00A41ED9"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25CABF0B" w14:textId="77777777" w:rsidR="008D4757" w:rsidRDefault="008D4757"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45432A96" w14:textId="3CC58E04" w:rsidR="00871400" w:rsidRDefault="00871400"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2ABE1FF" w14:textId="77777777" w:rsidR="00256480" w:rsidRDefault="00256480"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1E5FAE9" w14:textId="77777777" w:rsidR="00871400" w:rsidRPr="00864572" w:rsidRDefault="00871400"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5C0309FA" w14:textId="69D23338" w:rsidR="00A41ED9" w:rsidRPr="003E3375"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lastRenderedPageBreak/>
        <w:t>UCAPAN TERIMA KASIH</w:t>
      </w:r>
      <w:r>
        <w:rPr>
          <w:rFonts w:ascii="Times New Roman" w:eastAsia="Times New Roman" w:hAnsi="Times New Roman" w:cs="Times New Roman"/>
          <w:b/>
          <w:bCs/>
          <w:color w:val="000000"/>
          <w:sz w:val="24"/>
          <w:szCs w:val="24"/>
          <w:bdr w:val="none" w:sz="0" w:space="0" w:color="auto" w:frame="1"/>
          <w:lang w:val="en-US"/>
        </w:rPr>
        <w:t xml:space="preserve"> </w:t>
      </w:r>
    </w:p>
    <w:p w14:paraId="04921DCB" w14:textId="77777777" w:rsidR="008D4757" w:rsidRPr="003E1EDB" w:rsidRDefault="008D4757" w:rsidP="008D4757">
      <w:pPr>
        <w:spacing w:line="276" w:lineRule="auto"/>
        <w:rPr>
          <w:rFonts w:ascii="Times New Roman" w:hAnsi="Times New Roman" w:cs="Times New Roman"/>
          <w:sz w:val="24"/>
          <w:szCs w:val="24"/>
        </w:rPr>
      </w:pPr>
      <w:r>
        <w:rPr>
          <w:rFonts w:ascii="Times New Roman" w:hAnsi="Times New Roman" w:cs="Times New Roman"/>
          <w:sz w:val="24"/>
          <w:szCs w:val="24"/>
        </w:rPr>
        <w:t xml:space="preserve">Peneliti mengucapkan terimakasih kepada pihak-pihak yang telah membantu dalam pelaksanaan penelitian ini. Besar harapan kiranya penelitian ini berguna untuk meningkatkan penjualan UMKM hidroponik lainnya. </w:t>
      </w:r>
    </w:p>
    <w:p w14:paraId="1066E1A8" w14:textId="3185A505" w:rsidR="00A41ED9" w:rsidRDefault="00A41ED9" w:rsidP="008D4757">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en-US"/>
        </w:rPr>
      </w:pPr>
      <w:r w:rsidRPr="00864572">
        <w:rPr>
          <w:rFonts w:ascii="Times New Roman" w:eastAsia="Times New Roman" w:hAnsi="Times New Roman" w:cs="Times New Roman"/>
          <w:b/>
          <w:bCs/>
          <w:color w:val="000000"/>
          <w:sz w:val="24"/>
          <w:szCs w:val="24"/>
          <w:bdr w:val="none" w:sz="0" w:space="0" w:color="auto" w:frame="1"/>
        </w:rPr>
        <w:t>DAFTAR PUSTAKA</w:t>
      </w:r>
      <w:r>
        <w:rPr>
          <w:rFonts w:ascii="Times New Roman" w:eastAsia="Times New Roman" w:hAnsi="Times New Roman" w:cs="Times New Roman"/>
          <w:b/>
          <w:bCs/>
          <w:color w:val="000000"/>
          <w:sz w:val="24"/>
          <w:szCs w:val="24"/>
          <w:bdr w:val="none" w:sz="0" w:space="0" w:color="auto" w:frame="1"/>
          <w:lang w:val="en-US"/>
        </w:rPr>
        <w:t xml:space="preserve"> </w:t>
      </w:r>
    </w:p>
    <w:p w14:paraId="1BA03FCD" w14:textId="77777777" w:rsidR="008D4757" w:rsidRPr="00A81240" w:rsidRDefault="008D4757" w:rsidP="008D4757">
      <w:pPr>
        <w:pStyle w:val="ListParagraph"/>
        <w:tabs>
          <w:tab w:val="left" w:pos="1080"/>
        </w:tabs>
        <w:spacing w:line="240" w:lineRule="auto"/>
        <w:ind w:left="990" w:hanging="900"/>
        <w:jc w:val="both"/>
        <w:rPr>
          <w:rFonts w:ascii="Times New Roman" w:hAnsi="Times New Roman" w:cs="Times New Roman"/>
          <w:sz w:val="24"/>
          <w:szCs w:val="24"/>
        </w:rPr>
      </w:pPr>
      <w:r w:rsidRPr="004E11AC">
        <w:rPr>
          <w:rFonts w:ascii="Times New Roman" w:hAnsi="Times New Roman" w:cs="Times New Roman"/>
          <w:sz w:val="24"/>
          <w:szCs w:val="24"/>
        </w:rPr>
        <w:t xml:space="preserve">Ahmad, </w:t>
      </w:r>
      <w:proofErr w:type="spellStart"/>
      <w:r w:rsidRPr="004E11AC">
        <w:rPr>
          <w:rFonts w:ascii="Times New Roman" w:hAnsi="Times New Roman" w:cs="Times New Roman"/>
          <w:sz w:val="24"/>
          <w:szCs w:val="24"/>
        </w:rPr>
        <w:t>dkk</w:t>
      </w:r>
      <w:proofErr w:type="spellEnd"/>
      <w:r w:rsidRPr="004E11AC">
        <w:rPr>
          <w:rFonts w:ascii="Times New Roman" w:hAnsi="Times New Roman" w:cs="Times New Roman"/>
          <w:sz w:val="24"/>
          <w:szCs w:val="24"/>
        </w:rPr>
        <w:t xml:space="preserve"> (2016) </w:t>
      </w:r>
      <w:proofErr w:type="spellStart"/>
      <w:r>
        <w:rPr>
          <w:rFonts w:ascii="Times New Roman" w:hAnsi="Times New Roman" w:cs="Times New Roman"/>
          <w:sz w:val="24"/>
          <w:szCs w:val="24"/>
        </w:rPr>
        <w:t>A</w:t>
      </w:r>
      <w:r w:rsidRPr="004E11AC">
        <w:rPr>
          <w:rFonts w:ascii="Times New Roman" w:hAnsi="Times New Roman" w:cs="Times New Roman"/>
          <w:sz w:val="24"/>
          <w:szCs w:val="24"/>
        </w:rPr>
        <w:t>nalisis</w:t>
      </w:r>
      <w:proofErr w:type="spellEnd"/>
      <w:r w:rsidRPr="004E11AC">
        <w:rPr>
          <w:rFonts w:ascii="Times New Roman" w:hAnsi="Times New Roman" w:cs="Times New Roman"/>
          <w:sz w:val="24"/>
          <w:szCs w:val="24"/>
        </w:rPr>
        <w:t xml:space="preserve"> </w:t>
      </w:r>
      <w:r>
        <w:rPr>
          <w:rFonts w:ascii="Times New Roman" w:hAnsi="Times New Roman" w:cs="Times New Roman"/>
          <w:i/>
          <w:sz w:val="24"/>
          <w:szCs w:val="24"/>
        </w:rPr>
        <w:t>G</w:t>
      </w:r>
      <w:r w:rsidRPr="004E11AC">
        <w:rPr>
          <w:rFonts w:ascii="Times New Roman" w:hAnsi="Times New Roman" w:cs="Times New Roman"/>
          <w:i/>
          <w:sz w:val="24"/>
          <w:szCs w:val="24"/>
        </w:rPr>
        <w:t xml:space="preserve">reen </w:t>
      </w:r>
      <w:r>
        <w:rPr>
          <w:rFonts w:ascii="Times New Roman" w:hAnsi="Times New Roman" w:cs="Times New Roman"/>
          <w:i/>
          <w:sz w:val="24"/>
          <w:szCs w:val="24"/>
        </w:rPr>
        <w:t>P</w:t>
      </w:r>
      <w:r w:rsidRPr="004E11AC">
        <w:rPr>
          <w:rFonts w:ascii="Times New Roman" w:hAnsi="Times New Roman" w:cs="Times New Roman"/>
          <w:i/>
          <w:sz w:val="24"/>
          <w:szCs w:val="24"/>
        </w:rPr>
        <w:t>roduct</w:t>
      </w:r>
      <w:r w:rsidRPr="004E11AC">
        <w:rPr>
          <w:rFonts w:ascii="Times New Roman" w:hAnsi="Times New Roman" w:cs="Times New Roman"/>
          <w:sz w:val="24"/>
          <w:szCs w:val="24"/>
        </w:rPr>
        <w:t xml:space="preserve"> Dan</w:t>
      </w:r>
      <w:r>
        <w:rPr>
          <w:rFonts w:ascii="Times New Roman" w:hAnsi="Times New Roman" w:cs="Times New Roman"/>
          <w:sz w:val="24"/>
          <w:szCs w:val="24"/>
        </w:rPr>
        <w:t xml:space="preserve"> </w:t>
      </w:r>
      <w:r>
        <w:rPr>
          <w:rFonts w:ascii="Times New Roman" w:hAnsi="Times New Roman" w:cs="Times New Roman"/>
          <w:i/>
          <w:sz w:val="24"/>
          <w:szCs w:val="24"/>
        </w:rPr>
        <w:t>G</w:t>
      </w:r>
      <w:r w:rsidRPr="004E11AC">
        <w:rPr>
          <w:rFonts w:ascii="Times New Roman" w:hAnsi="Times New Roman" w:cs="Times New Roman"/>
          <w:i/>
          <w:sz w:val="24"/>
          <w:szCs w:val="24"/>
        </w:rPr>
        <w:t xml:space="preserve">reen </w:t>
      </w:r>
      <w:r>
        <w:rPr>
          <w:rFonts w:ascii="Times New Roman" w:hAnsi="Times New Roman" w:cs="Times New Roman"/>
          <w:i/>
          <w:sz w:val="24"/>
          <w:szCs w:val="24"/>
        </w:rPr>
        <w:t>M</w:t>
      </w:r>
      <w:r w:rsidRPr="004E11AC">
        <w:rPr>
          <w:rFonts w:ascii="Times New Roman" w:hAnsi="Times New Roman" w:cs="Times New Roman"/>
          <w:i/>
          <w:sz w:val="24"/>
          <w:szCs w:val="24"/>
        </w:rPr>
        <w:t>arketing</w:t>
      </w:r>
      <w:r w:rsidRPr="004E11AC">
        <w:rPr>
          <w:rFonts w:ascii="Times New Roman" w:hAnsi="Times New Roman" w:cs="Times New Roman"/>
          <w:sz w:val="24"/>
          <w:szCs w:val="24"/>
        </w:rPr>
        <w:t xml:space="preserve"> </w:t>
      </w:r>
      <w:r>
        <w:rPr>
          <w:rFonts w:ascii="Times New Roman" w:hAnsi="Times New Roman" w:cs="Times New Roman"/>
          <w:sz w:val="24"/>
          <w:szCs w:val="24"/>
        </w:rPr>
        <w:t>S</w:t>
      </w:r>
      <w:r w:rsidRPr="004E11AC">
        <w:rPr>
          <w:rFonts w:ascii="Times New Roman" w:hAnsi="Times New Roman" w:cs="Times New Roman"/>
          <w:sz w:val="24"/>
          <w:szCs w:val="24"/>
        </w:rPr>
        <w:t xml:space="preserve">trategy </w:t>
      </w:r>
      <w:proofErr w:type="spellStart"/>
      <w:r w:rsidRPr="004E11AC">
        <w:rPr>
          <w:rFonts w:ascii="Times New Roman" w:hAnsi="Times New Roman" w:cs="Times New Roman"/>
          <w:sz w:val="24"/>
          <w:szCs w:val="24"/>
        </w:rPr>
        <w:t>Terhadap</w:t>
      </w:r>
      <w:proofErr w:type="spellEnd"/>
      <w:r w:rsidRPr="004E11AC">
        <w:rPr>
          <w:rFonts w:ascii="Times New Roman" w:hAnsi="Times New Roman" w:cs="Times New Roman"/>
          <w:sz w:val="24"/>
          <w:szCs w:val="24"/>
        </w:rPr>
        <w:t xml:space="preserve"> </w:t>
      </w:r>
      <w:proofErr w:type="spellStart"/>
      <w:r w:rsidRPr="004E11AC">
        <w:rPr>
          <w:rFonts w:ascii="Times New Roman" w:hAnsi="Times New Roman" w:cs="Times New Roman"/>
          <w:sz w:val="24"/>
          <w:szCs w:val="24"/>
        </w:rPr>
        <w:t>Keputusan</w:t>
      </w:r>
      <w:proofErr w:type="spellEnd"/>
      <w:r w:rsidRPr="004E11AC">
        <w:rPr>
          <w:rFonts w:ascii="Times New Roman" w:hAnsi="Times New Roman" w:cs="Times New Roman"/>
          <w:sz w:val="24"/>
          <w:szCs w:val="24"/>
        </w:rPr>
        <w:t xml:space="preserve"> </w:t>
      </w:r>
      <w:proofErr w:type="spellStart"/>
      <w:r w:rsidRPr="004E11AC">
        <w:rPr>
          <w:rFonts w:ascii="Times New Roman" w:hAnsi="Times New Roman" w:cs="Times New Roman"/>
          <w:sz w:val="24"/>
          <w:szCs w:val="24"/>
        </w:rPr>
        <w:t>Pembelian</w:t>
      </w:r>
      <w:proofErr w:type="spellEnd"/>
      <w:r w:rsidRPr="004E11AC">
        <w:rPr>
          <w:rFonts w:ascii="Times New Roman" w:hAnsi="Times New Roman" w:cs="Times New Roman"/>
          <w:sz w:val="24"/>
          <w:szCs w:val="24"/>
        </w:rPr>
        <w:t xml:space="preserve"> </w:t>
      </w:r>
      <w:proofErr w:type="spellStart"/>
      <w:r w:rsidRPr="004E11AC">
        <w:rPr>
          <w:rFonts w:ascii="Times New Roman" w:hAnsi="Times New Roman" w:cs="Times New Roman"/>
          <w:sz w:val="24"/>
          <w:szCs w:val="24"/>
        </w:rPr>
        <w:t>Produk</w:t>
      </w:r>
      <w:proofErr w:type="spellEnd"/>
      <w:r w:rsidRPr="004E11AC">
        <w:rPr>
          <w:rFonts w:ascii="Times New Roman" w:hAnsi="Times New Roman" w:cs="Times New Roman"/>
          <w:sz w:val="24"/>
          <w:szCs w:val="24"/>
        </w:rPr>
        <w:t xml:space="preserve"> </w:t>
      </w:r>
      <w:proofErr w:type="gramStart"/>
      <w:r w:rsidRPr="004E11AC">
        <w:rPr>
          <w:rFonts w:ascii="Times New Roman" w:hAnsi="Times New Roman" w:cs="Times New Roman"/>
          <w:sz w:val="24"/>
          <w:szCs w:val="24"/>
        </w:rPr>
        <w:t>The</w:t>
      </w:r>
      <w:proofErr w:type="gramEnd"/>
      <w:r w:rsidRPr="004E11AC">
        <w:rPr>
          <w:rFonts w:ascii="Times New Roman" w:hAnsi="Times New Roman" w:cs="Times New Roman"/>
          <w:sz w:val="24"/>
          <w:szCs w:val="24"/>
        </w:rPr>
        <w:t xml:space="preserve"> </w:t>
      </w:r>
      <w:r>
        <w:rPr>
          <w:rFonts w:ascii="Times New Roman" w:hAnsi="Times New Roman" w:cs="Times New Roman"/>
          <w:sz w:val="24"/>
          <w:szCs w:val="24"/>
        </w:rPr>
        <w:t>Body Shop Di Manado Town Square. Vol 4, no1 (2016).</w:t>
      </w:r>
    </w:p>
    <w:p w14:paraId="6DBC5816" w14:textId="77777777" w:rsidR="008D4757" w:rsidRDefault="008D4757" w:rsidP="008D4757">
      <w:pPr>
        <w:pStyle w:val="ListParagraph"/>
        <w:shd w:val="clear" w:color="auto" w:fill="FFFFFF" w:themeFill="background1"/>
        <w:tabs>
          <w:tab w:val="left" w:pos="1080"/>
        </w:tabs>
        <w:spacing w:line="240" w:lineRule="auto"/>
        <w:ind w:left="990" w:hanging="900"/>
        <w:jc w:val="both"/>
        <w:rPr>
          <w:rFonts w:asciiTheme="majorBidi" w:hAnsiTheme="majorBidi" w:cstheme="majorBidi"/>
          <w:sz w:val="24"/>
          <w:szCs w:val="24"/>
        </w:rPr>
      </w:pPr>
      <w:proofErr w:type="spellStart"/>
      <w:r w:rsidRPr="009D742F">
        <w:rPr>
          <w:rFonts w:asciiTheme="majorBidi" w:hAnsiTheme="majorBidi" w:cstheme="majorBidi"/>
          <w:sz w:val="24"/>
          <w:szCs w:val="24"/>
        </w:rPr>
        <w:t>Darmawan</w:t>
      </w:r>
      <w:proofErr w:type="spellEnd"/>
      <w:r w:rsidRPr="009D742F">
        <w:rPr>
          <w:rFonts w:asciiTheme="majorBidi" w:hAnsiTheme="majorBidi" w:cstheme="majorBidi"/>
          <w:sz w:val="24"/>
          <w:szCs w:val="24"/>
        </w:rPr>
        <w:t xml:space="preserve">, </w:t>
      </w:r>
      <w:proofErr w:type="spellStart"/>
      <w:r w:rsidRPr="009D742F">
        <w:rPr>
          <w:rFonts w:asciiTheme="majorBidi" w:hAnsiTheme="majorBidi" w:cstheme="majorBidi"/>
          <w:sz w:val="24"/>
          <w:szCs w:val="24"/>
        </w:rPr>
        <w:t>Didit</w:t>
      </w:r>
      <w:proofErr w:type="spellEnd"/>
      <w:r w:rsidRPr="009D742F">
        <w:rPr>
          <w:rFonts w:asciiTheme="majorBidi" w:hAnsiTheme="majorBidi" w:cstheme="majorBidi"/>
          <w:sz w:val="24"/>
          <w:szCs w:val="24"/>
        </w:rPr>
        <w:t xml:space="preserve">. </w:t>
      </w:r>
      <w:r>
        <w:rPr>
          <w:rFonts w:asciiTheme="majorBidi" w:hAnsiTheme="majorBidi" w:cstheme="majorBidi"/>
          <w:sz w:val="24"/>
          <w:szCs w:val="24"/>
        </w:rPr>
        <w:t>(</w:t>
      </w:r>
      <w:r w:rsidRPr="009D742F">
        <w:rPr>
          <w:rFonts w:asciiTheme="majorBidi" w:hAnsiTheme="majorBidi" w:cstheme="majorBidi"/>
          <w:sz w:val="24"/>
          <w:szCs w:val="24"/>
        </w:rPr>
        <w:t>2017</w:t>
      </w:r>
      <w:r>
        <w:rPr>
          <w:rFonts w:asciiTheme="majorBidi" w:hAnsiTheme="majorBidi" w:cstheme="majorBidi"/>
          <w:sz w:val="24"/>
          <w:szCs w:val="24"/>
        </w:rPr>
        <w:t>)</w:t>
      </w:r>
      <w:r w:rsidRPr="009D742F">
        <w:rPr>
          <w:rFonts w:asciiTheme="majorBidi" w:hAnsiTheme="majorBidi" w:cstheme="majorBidi"/>
          <w:i/>
          <w:sz w:val="24"/>
          <w:szCs w:val="24"/>
        </w:rPr>
        <w:t xml:space="preserve">. </w:t>
      </w:r>
      <w:proofErr w:type="spellStart"/>
      <w:r w:rsidRPr="009D742F">
        <w:rPr>
          <w:rFonts w:asciiTheme="majorBidi" w:hAnsiTheme="majorBidi" w:cstheme="majorBidi"/>
          <w:sz w:val="24"/>
          <w:szCs w:val="24"/>
        </w:rPr>
        <w:t>Pengaruh</w:t>
      </w:r>
      <w:proofErr w:type="spellEnd"/>
      <w:r w:rsidRPr="009D742F">
        <w:rPr>
          <w:rFonts w:asciiTheme="majorBidi" w:hAnsiTheme="majorBidi" w:cstheme="majorBidi"/>
          <w:sz w:val="24"/>
          <w:szCs w:val="24"/>
        </w:rPr>
        <w:t xml:space="preserve"> </w:t>
      </w:r>
      <w:proofErr w:type="spellStart"/>
      <w:r w:rsidRPr="009D742F">
        <w:rPr>
          <w:rFonts w:asciiTheme="majorBidi" w:hAnsiTheme="majorBidi" w:cstheme="majorBidi"/>
          <w:sz w:val="24"/>
          <w:szCs w:val="24"/>
        </w:rPr>
        <w:t>Kemasan</w:t>
      </w:r>
      <w:proofErr w:type="spellEnd"/>
      <w:r w:rsidRPr="009D742F">
        <w:rPr>
          <w:rFonts w:asciiTheme="majorBidi" w:hAnsiTheme="majorBidi" w:cstheme="majorBidi"/>
          <w:sz w:val="24"/>
          <w:szCs w:val="24"/>
        </w:rPr>
        <w:t xml:space="preserve"> Dan </w:t>
      </w:r>
      <w:proofErr w:type="spellStart"/>
      <w:r w:rsidRPr="009D742F">
        <w:rPr>
          <w:rFonts w:asciiTheme="majorBidi" w:hAnsiTheme="majorBidi" w:cstheme="majorBidi"/>
          <w:sz w:val="24"/>
          <w:szCs w:val="24"/>
        </w:rPr>
        <w:t>Harga</w:t>
      </w:r>
      <w:proofErr w:type="spellEnd"/>
      <w:r w:rsidRPr="009D742F">
        <w:rPr>
          <w:rFonts w:asciiTheme="majorBidi" w:hAnsiTheme="majorBidi" w:cstheme="majorBidi"/>
          <w:sz w:val="24"/>
          <w:szCs w:val="24"/>
        </w:rPr>
        <w:t xml:space="preserve"> </w:t>
      </w:r>
      <w:proofErr w:type="spellStart"/>
      <w:r w:rsidRPr="009D742F">
        <w:rPr>
          <w:rFonts w:asciiTheme="majorBidi" w:hAnsiTheme="majorBidi" w:cstheme="majorBidi"/>
          <w:sz w:val="24"/>
          <w:szCs w:val="24"/>
        </w:rPr>
        <w:t>Terhadap</w:t>
      </w:r>
      <w:proofErr w:type="spellEnd"/>
      <w:r w:rsidRPr="009D742F">
        <w:rPr>
          <w:rFonts w:asciiTheme="majorBidi" w:hAnsiTheme="majorBidi" w:cstheme="majorBidi"/>
          <w:sz w:val="24"/>
          <w:szCs w:val="24"/>
        </w:rPr>
        <w:t xml:space="preserve"> </w:t>
      </w:r>
      <w:proofErr w:type="spellStart"/>
      <w:r w:rsidRPr="009D742F">
        <w:rPr>
          <w:rFonts w:asciiTheme="majorBidi" w:hAnsiTheme="majorBidi" w:cstheme="majorBidi"/>
          <w:sz w:val="24"/>
          <w:szCs w:val="24"/>
        </w:rPr>
        <w:t>Keputusan</w:t>
      </w:r>
      <w:proofErr w:type="spellEnd"/>
      <w:r w:rsidRPr="009D742F">
        <w:rPr>
          <w:rFonts w:asciiTheme="majorBidi" w:hAnsiTheme="majorBidi" w:cstheme="majorBidi"/>
          <w:sz w:val="24"/>
          <w:szCs w:val="24"/>
        </w:rPr>
        <w:t xml:space="preserve"> </w:t>
      </w:r>
      <w:proofErr w:type="spellStart"/>
      <w:r w:rsidRPr="009D742F">
        <w:rPr>
          <w:rFonts w:asciiTheme="majorBidi" w:hAnsiTheme="majorBidi" w:cstheme="majorBidi"/>
          <w:sz w:val="24"/>
          <w:szCs w:val="24"/>
        </w:rPr>
        <w:t>Pembelian</w:t>
      </w:r>
      <w:proofErr w:type="spellEnd"/>
      <w:r w:rsidRPr="009D742F">
        <w:rPr>
          <w:rFonts w:asciiTheme="majorBidi" w:hAnsiTheme="majorBidi" w:cstheme="majorBidi"/>
          <w:sz w:val="24"/>
          <w:szCs w:val="24"/>
        </w:rPr>
        <w:t xml:space="preserve"> </w:t>
      </w:r>
      <w:proofErr w:type="spellStart"/>
      <w:r w:rsidRPr="009D742F">
        <w:rPr>
          <w:rFonts w:asciiTheme="majorBidi" w:hAnsiTheme="majorBidi" w:cstheme="majorBidi"/>
          <w:sz w:val="24"/>
          <w:szCs w:val="24"/>
        </w:rPr>
        <w:t>Produk</w:t>
      </w:r>
      <w:proofErr w:type="spellEnd"/>
      <w:r w:rsidRPr="009D742F">
        <w:rPr>
          <w:rFonts w:asciiTheme="majorBidi" w:hAnsiTheme="majorBidi" w:cstheme="majorBidi"/>
          <w:sz w:val="24"/>
          <w:szCs w:val="24"/>
        </w:rPr>
        <w:t xml:space="preserve"> </w:t>
      </w:r>
      <w:proofErr w:type="spellStart"/>
      <w:r w:rsidRPr="009D742F">
        <w:rPr>
          <w:rFonts w:asciiTheme="majorBidi" w:hAnsiTheme="majorBidi" w:cstheme="majorBidi"/>
          <w:sz w:val="24"/>
          <w:szCs w:val="24"/>
        </w:rPr>
        <w:t>Sayuran</w:t>
      </w:r>
      <w:proofErr w:type="spellEnd"/>
      <w:r w:rsidRPr="009D742F">
        <w:rPr>
          <w:rFonts w:asciiTheme="majorBidi" w:hAnsiTheme="majorBidi" w:cstheme="majorBidi"/>
          <w:sz w:val="24"/>
          <w:szCs w:val="24"/>
        </w:rPr>
        <w:t xml:space="preserve"> </w:t>
      </w:r>
      <w:proofErr w:type="spellStart"/>
      <w:r w:rsidRPr="009D742F">
        <w:rPr>
          <w:rFonts w:asciiTheme="majorBidi" w:hAnsiTheme="majorBidi" w:cstheme="majorBidi"/>
          <w:sz w:val="24"/>
          <w:szCs w:val="24"/>
        </w:rPr>
        <w:t>Hidroponik</w:t>
      </w:r>
      <w:proofErr w:type="spellEnd"/>
      <w:r w:rsidRPr="009D742F">
        <w:rPr>
          <w:rFonts w:asciiTheme="majorBidi" w:hAnsiTheme="majorBidi" w:cstheme="majorBidi"/>
          <w:sz w:val="24"/>
          <w:szCs w:val="24"/>
        </w:rPr>
        <w:t xml:space="preserve">. Volume 1 </w:t>
      </w:r>
      <w:proofErr w:type="spellStart"/>
      <w:r w:rsidRPr="009D742F">
        <w:rPr>
          <w:rFonts w:asciiTheme="majorBidi" w:hAnsiTheme="majorBidi" w:cstheme="majorBidi"/>
          <w:sz w:val="24"/>
          <w:szCs w:val="24"/>
        </w:rPr>
        <w:t>Nomor</w:t>
      </w:r>
      <w:proofErr w:type="spellEnd"/>
      <w:r w:rsidRPr="009D742F">
        <w:rPr>
          <w:rFonts w:asciiTheme="majorBidi" w:hAnsiTheme="majorBidi" w:cstheme="majorBidi"/>
          <w:sz w:val="24"/>
          <w:szCs w:val="24"/>
        </w:rPr>
        <w:t xml:space="preserve"> 1.</w:t>
      </w:r>
    </w:p>
    <w:p w14:paraId="6D8C422B" w14:textId="77777777" w:rsidR="008D4757" w:rsidRDefault="008D4757" w:rsidP="008D4757">
      <w:pPr>
        <w:pStyle w:val="ListParagraph"/>
        <w:tabs>
          <w:tab w:val="left" w:pos="1080"/>
        </w:tabs>
        <w:spacing w:line="240" w:lineRule="auto"/>
        <w:ind w:left="990" w:hanging="900"/>
        <w:jc w:val="both"/>
        <w:rPr>
          <w:rFonts w:ascii="Times New Roman" w:hAnsi="Times New Roman" w:cs="Times New Roman"/>
          <w:sz w:val="24"/>
          <w:szCs w:val="24"/>
        </w:rPr>
      </w:pPr>
      <w:proofErr w:type="spellStart"/>
      <w:r w:rsidRPr="00771540">
        <w:rPr>
          <w:rFonts w:ascii="Times New Roman" w:hAnsi="Times New Roman" w:cs="Times New Roman"/>
          <w:sz w:val="24"/>
          <w:szCs w:val="24"/>
        </w:rPr>
        <w:t>Devy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Shinta</w:t>
      </w:r>
      <w:proofErr w:type="spellEnd"/>
      <w:r>
        <w:rPr>
          <w:rFonts w:ascii="Times New Roman" w:hAnsi="Times New Roman" w:cs="Times New Roman"/>
          <w:sz w:val="24"/>
          <w:szCs w:val="24"/>
        </w:rPr>
        <w:t xml:space="preserve">, Nora </w:t>
      </w:r>
      <w:proofErr w:type="spellStart"/>
      <w:r>
        <w:rPr>
          <w:rFonts w:ascii="Times New Roman" w:hAnsi="Times New Roman" w:cs="Times New Roman"/>
          <w:sz w:val="24"/>
          <w:szCs w:val="24"/>
        </w:rPr>
        <w:t>Anisa</w:t>
      </w:r>
      <w:proofErr w:type="spellEnd"/>
      <w:r>
        <w:rPr>
          <w:rFonts w:ascii="Times New Roman" w:hAnsi="Times New Roman" w:cs="Times New Roman"/>
          <w:sz w:val="24"/>
          <w:szCs w:val="24"/>
        </w:rPr>
        <w:t xml:space="preserve"> Br </w:t>
      </w:r>
      <w:proofErr w:type="spellStart"/>
      <w:r w:rsidRPr="00771540">
        <w:rPr>
          <w:rFonts w:ascii="Times New Roman" w:hAnsi="Times New Roman" w:cs="Times New Roman"/>
          <w:sz w:val="24"/>
          <w:szCs w:val="24"/>
        </w:rPr>
        <w:t>Sinul</w:t>
      </w:r>
      <w:r>
        <w:rPr>
          <w:rFonts w:ascii="Times New Roman" w:hAnsi="Times New Roman" w:cs="Times New Roman"/>
          <w:sz w:val="24"/>
          <w:szCs w:val="24"/>
        </w:rPr>
        <w:t>ingga</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w:t>
      </w:r>
      <w:proofErr w:type="spellStart"/>
      <w:r>
        <w:rPr>
          <w:rFonts w:ascii="Times New Roman" w:hAnsi="Times New Roman" w:cs="Times New Roman"/>
          <w:sz w:val="24"/>
          <w:szCs w:val="24"/>
        </w:rPr>
        <w:t>Promosi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Pr="00771540">
        <w:rPr>
          <w:rFonts w:ascii="Times New Roman" w:hAnsi="Times New Roman" w:cs="Times New Roman"/>
          <w:sz w:val="24"/>
          <w:szCs w:val="24"/>
        </w:rPr>
        <w:t>Keputusan</w:t>
      </w:r>
      <w:proofErr w:type="spellEnd"/>
      <w:r w:rsidRPr="00771540">
        <w:rPr>
          <w:rFonts w:ascii="Times New Roman" w:hAnsi="Times New Roman" w:cs="Times New Roman"/>
          <w:sz w:val="24"/>
          <w:szCs w:val="24"/>
        </w:rPr>
        <w:t xml:space="preserve">  </w:t>
      </w:r>
      <w:proofErr w:type="spellStart"/>
      <w:r w:rsidRPr="00771540">
        <w:rPr>
          <w:rFonts w:ascii="Times New Roman" w:hAnsi="Times New Roman" w:cs="Times New Roman"/>
          <w:sz w:val="24"/>
          <w:szCs w:val="24"/>
        </w:rPr>
        <w:t>Pembelian</w:t>
      </w:r>
      <w:proofErr w:type="spellEnd"/>
      <w:r w:rsidRPr="00771540">
        <w:rPr>
          <w:rFonts w:ascii="Times New Roman" w:hAnsi="Times New Roman" w:cs="Times New Roman"/>
          <w:sz w:val="24"/>
          <w:szCs w:val="24"/>
        </w:rPr>
        <w:t xml:space="preserve"> </w:t>
      </w:r>
      <w:proofErr w:type="spellStart"/>
      <w:r w:rsidRPr="00771540">
        <w:rPr>
          <w:rFonts w:ascii="Times New Roman" w:hAnsi="Times New Roman" w:cs="Times New Roman"/>
          <w:sz w:val="24"/>
          <w:szCs w:val="24"/>
        </w:rPr>
        <w:t>Sepeda</w:t>
      </w:r>
      <w:proofErr w:type="spellEnd"/>
      <w:r w:rsidRPr="00771540">
        <w:rPr>
          <w:rFonts w:ascii="Times New Roman" w:hAnsi="Times New Roman" w:cs="Times New Roman"/>
          <w:sz w:val="24"/>
          <w:szCs w:val="24"/>
        </w:rPr>
        <w:t xml:space="preserve"> Motor Pada Pt. </w:t>
      </w:r>
      <w:proofErr w:type="spellStart"/>
      <w:r w:rsidRPr="00771540">
        <w:rPr>
          <w:rFonts w:ascii="Times New Roman" w:hAnsi="Times New Roman" w:cs="Times New Roman"/>
          <w:sz w:val="24"/>
          <w:szCs w:val="24"/>
        </w:rPr>
        <w:t>Rotella</w:t>
      </w:r>
      <w:proofErr w:type="spellEnd"/>
      <w:r w:rsidRPr="00771540">
        <w:rPr>
          <w:rFonts w:ascii="Times New Roman" w:hAnsi="Times New Roman" w:cs="Times New Roman"/>
          <w:sz w:val="24"/>
          <w:szCs w:val="24"/>
        </w:rPr>
        <w:t xml:space="preserve"> </w:t>
      </w:r>
      <w:proofErr w:type="spellStart"/>
      <w:r w:rsidRPr="00771540">
        <w:rPr>
          <w:rFonts w:ascii="Times New Roman" w:hAnsi="Times New Roman" w:cs="Times New Roman"/>
          <w:sz w:val="24"/>
          <w:szCs w:val="24"/>
        </w:rPr>
        <w:t>Persada</w:t>
      </w:r>
      <w:proofErr w:type="spellEnd"/>
      <w:r w:rsidRPr="00771540">
        <w:rPr>
          <w:rFonts w:ascii="Times New Roman" w:hAnsi="Times New Roman" w:cs="Times New Roman"/>
          <w:sz w:val="24"/>
          <w:szCs w:val="24"/>
        </w:rPr>
        <w:t xml:space="preserve"> </w:t>
      </w:r>
      <w:proofErr w:type="spellStart"/>
      <w:r w:rsidRPr="00771540">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r w:rsidRPr="00596426">
        <w:rPr>
          <w:rFonts w:ascii="Times New Roman" w:hAnsi="Times New Roman" w:cs="Times New Roman"/>
          <w:sz w:val="24"/>
          <w:szCs w:val="24"/>
        </w:rPr>
        <w:t>Volume 1 No 1. January 2018, pp 18-23</w:t>
      </w:r>
    </w:p>
    <w:p w14:paraId="38D36754" w14:textId="77777777" w:rsidR="008D4757" w:rsidRDefault="008D4757" w:rsidP="008D4757">
      <w:pPr>
        <w:pStyle w:val="ListParagraph"/>
        <w:tabs>
          <w:tab w:val="left" w:pos="1080"/>
        </w:tabs>
        <w:spacing w:line="240" w:lineRule="auto"/>
        <w:ind w:left="990" w:hanging="900"/>
        <w:jc w:val="both"/>
        <w:rPr>
          <w:rFonts w:ascii="Times New Roman" w:hAnsi="Times New Roman" w:cs="Times New Roman"/>
          <w:sz w:val="24"/>
          <w:szCs w:val="24"/>
        </w:rPr>
      </w:pPr>
      <w:proofErr w:type="spellStart"/>
      <w:r w:rsidRPr="00F33BB7">
        <w:rPr>
          <w:rFonts w:ascii="Times New Roman" w:hAnsi="Times New Roman" w:cs="Times New Roman"/>
          <w:sz w:val="24"/>
          <w:szCs w:val="24"/>
        </w:rPr>
        <w:t>Ghozali</w:t>
      </w:r>
      <w:proofErr w:type="spellEnd"/>
      <w:r w:rsidRPr="00F33BB7">
        <w:rPr>
          <w:rFonts w:ascii="Times New Roman" w:hAnsi="Times New Roman" w:cs="Times New Roman"/>
          <w:sz w:val="24"/>
          <w:szCs w:val="24"/>
        </w:rPr>
        <w:t xml:space="preserve"> (2006). </w:t>
      </w:r>
      <w:proofErr w:type="spellStart"/>
      <w:r w:rsidRPr="00F33BB7">
        <w:rPr>
          <w:rFonts w:ascii="Times New Roman" w:hAnsi="Times New Roman" w:cs="Times New Roman"/>
          <w:sz w:val="24"/>
          <w:szCs w:val="24"/>
        </w:rPr>
        <w:t>Perilaku</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Konsumen</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Untuk</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Mengakses</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Suara</w:t>
      </w:r>
      <w:proofErr w:type="spellEnd"/>
      <w:r w:rsidRPr="00F33BB7">
        <w:rPr>
          <w:rFonts w:ascii="Times New Roman" w:hAnsi="Times New Roman" w:cs="Times New Roman"/>
          <w:sz w:val="24"/>
          <w:szCs w:val="24"/>
        </w:rPr>
        <w:t xml:space="preserve"> Merdeka.Com. Vol. </w:t>
      </w:r>
      <w:proofErr w:type="gramStart"/>
      <w:r w:rsidRPr="00F33BB7">
        <w:rPr>
          <w:rFonts w:ascii="Times New Roman" w:hAnsi="Times New Roman" w:cs="Times New Roman"/>
          <w:sz w:val="24"/>
          <w:szCs w:val="24"/>
        </w:rPr>
        <w:t>10 ,</w:t>
      </w:r>
      <w:proofErr w:type="gramEnd"/>
      <w:r w:rsidRPr="00F33BB7">
        <w:rPr>
          <w:rFonts w:ascii="Times New Roman" w:hAnsi="Times New Roman" w:cs="Times New Roman"/>
          <w:sz w:val="24"/>
          <w:szCs w:val="24"/>
        </w:rPr>
        <w:t xml:space="preserve"> No. 2 , </w:t>
      </w:r>
      <w:proofErr w:type="spellStart"/>
      <w:r w:rsidRPr="00F33BB7">
        <w:rPr>
          <w:rFonts w:ascii="Times New Roman" w:hAnsi="Times New Roman" w:cs="Times New Roman"/>
          <w:sz w:val="24"/>
          <w:szCs w:val="24"/>
        </w:rPr>
        <w:t>Juli</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Thn</w:t>
      </w:r>
      <w:proofErr w:type="spellEnd"/>
      <w:r w:rsidRPr="00F33BB7">
        <w:rPr>
          <w:rFonts w:ascii="Times New Roman" w:hAnsi="Times New Roman" w:cs="Times New Roman"/>
          <w:sz w:val="24"/>
          <w:szCs w:val="24"/>
        </w:rPr>
        <w:t xml:space="preserve"> 2013, Halaman121-131,</w:t>
      </w:r>
      <w:r w:rsidRPr="00F33BB7">
        <w:t xml:space="preserve"> </w:t>
      </w:r>
      <w:proofErr w:type="spellStart"/>
      <w:r w:rsidRPr="00F33BB7">
        <w:rPr>
          <w:rFonts w:ascii="Times New Roman" w:hAnsi="Times New Roman" w:cs="Times New Roman"/>
          <w:i/>
          <w:sz w:val="24"/>
          <w:szCs w:val="24"/>
        </w:rPr>
        <w:t>Jurnal</w:t>
      </w:r>
      <w:proofErr w:type="spellEnd"/>
      <w:r w:rsidRPr="00F33BB7">
        <w:rPr>
          <w:rFonts w:ascii="Times New Roman" w:hAnsi="Times New Roman" w:cs="Times New Roman"/>
          <w:i/>
          <w:sz w:val="24"/>
          <w:szCs w:val="24"/>
        </w:rPr>
        <w:t xml:space="preserve"> </w:t>
      </w:r>
      <w:proofErr w:type="spellStart"/>
      <w:r w:rsidRPr="00F33BB7">
        <w:rPr>
          <w:rFonts w:ascii="Times New Roman" w:hAnsi="Times New Roman" w:cs="Times New Roman"/>
          <w:i/>
          <w:sz w:val="24"/>
          <w:szCs w:val="24"/>
        </w:rPr>
        <w:t>Studi</w:t>
      </w:r>
      <w:proofErr w:type="spellEnd"/>
      <w:r w:rsidRPr="00F33BB7">
        <w:rPr>
          <w:rFonts w:ascii="Times New Roman" w:hAnsi="Times New Roman" w:cs="Times New Roman"/>
          <w:i/>
          <w:sz w:val="24"/>
          <w:szCs w:val="24"/>
        </w:rPr>
        <w:t xml:space="preserve"> </w:t>
      </w:r>
      <w:proofErr w:type="spellStart"/>
      <w:r w:rsidRPr="00F33BB7">
        <w:rPr>
          <w:rFonts w:ascii="Times New Roman" w:hAnsi="Times New Roman" w:cs="Times New Roman"/>
          <w:i/>
          <w:sz w:val="24"/>
          <w:szCs w:val="24"/>
        </w:rPr>
        <w:t>Manajemen</w:t>
      </w:r>
      <w:proofErr w:type="spellEnd"/>
      <w:r w:rsidRPr="00F33BB7">
        <w:rPr>
          <w:rFonts w:ascii="Times New Roman" w:hAnsi="Times New Roman" w:cs="Times New Roman"/>
          <w:i/>
          <w:sz w:val="24"/>
          <w:szCs w:val="24"/>
        </w:rPr>
        <w:t xml:space="preserve"> &amp; </w:t>
      </w:r>
      <w:proofErr w:type="spellStart"/>
      <w:r w:rsidRPr="00F33BB7">
        <w:rPr>
          <w:rFonts w:ascii="Times New Roman" w:hAnsi="Times New Roman" w:cs="Times New Roman"/>
          <w:i/>
          <w:sz w:val="24"/>
          <w:szCs w:val="24"/>
        </w:rPr>
        <w:t>Organisasi</w:t>
      </w:r>
      <w:proofErr w:type="spellEnd"/>
      <w:r w:rsidRPr="00F33BB7">
        <w:rPr>
          <w:rFonts w:ascii="Times New Roman" w:hAnsi="Times New Roman" w:cs="Times New Roman"/>
          <w:sz w:val="24"/>
          <w:szCs w:val="24"/>
        </w:rPr>
        <w:t xml:space="preserve">   </w:t>
      </w:r>
    </w:p>
    <w:p w14:paraId="212FD729" w14:textId="77777777" w:rsidR="008D4757" w:rsidRDefault="008D4757" w:rsidP="008D4757">
      <w:pPr>
        <w:pStyle w:val="ListParagraph"/>
        <w:tabs>
          <w:tab w:val="left" w:pos="1080"/>
        </w:tabs>
        <w:spacing w:line="240" w:lineRule="auto"/>
        <w:ind w:left="990" w:hanging="900"/>
        <w:jc w:val="both"/>
        <w:rPr>
          <w:rFonts w:ascii="Times New Roman" w:hAnsi="Times New Roman" w:cs="Times New Roman"/>
          <w:i/>
          <w:sz w:val="24"/>
          <w:szCs w:val="24"/>
        </w:rPr>
      </w:pPr>
      <w:proofErr w:type="spellStart"/>
      <w:r w:rsidRPr="00F33BB7">
        <w:rPr>
          <w:rFonts w:ascii="Times New Roman" w:hAnsi="Times New Roman" w:cs="Times New Roman"/>
          <w:sz w:val="24"/>
          <w:szCs w:val="24"/>
        </w:rPr>
        <w:t>Handayani</w:t>
      </w:r>
      <w:proofErr w:type="spellEnd"/>
      <w:r w:rsidRPr="00F33BB7">
        <w:rPr>
          <w:rFonts w:ascii="Times New Roman" w:hAnsi="Times New Roman" w:cs="Times New Roman"/>
          <w:sz w:val="24"/>
          <w:szCs w:val="24"/>
        </w:rPr>
        <w:t xml:space="preserve"> (2012)</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F33BB7">
        <w:rPr>
          <w:rFonts w:ascii="Times New Roman" w:hAnsi="Times New Roman" w:cs="Times New Roman"/>
          <w:sz w:val="24"/>
          <w:szCs w:val="24"/>
        </w:rPr>
        <w:t>engaruh</w:t>
      </w:r>
      <w:proofErr w:type="spellEnd"/>
      <w:r w:rsidRPr="00F33BB7">
        <w:rPr>
          <w:rFonts w:ascii="Times New Roman" w:hAnsi="Times New Roman" w:cs="Times New Roman"/>
          <w:sz w:val="24"/>
          <w:szCs w:val="24"/>
        </w:rPr>
        <w:t xml:space="preserve"> Green Product Dan Brand Image </w:t>
      </w:r>
      <w:proofErr w:type="spellStart"/>
      <w:r w:rsidRPr="00F33BB7">
        <w:rPr>
          <w:rFonts w:ascii="Times New Roman" w:hAnsi="Times New Roman" w:cs="Times New Roman"/>
          <w:sz w:val="24"/>
          <w:szCs w:val="24"/>
        </w:rPr>
        <w:t>Terhadap</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Keputusan</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Pembelian</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Produk</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Oriflame</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Dimanado</w:t>
      </w:r>
      <w:proofErr w:type="spellEnd"/>
      <w:r>
        <w:rPr>
          <w:rFonts w:ascii="Times New Roman" w:hAnsi="Times New Roman" w:cs="Times New Roman"/>
          <w:sz w:val="24"/>
          <w:szCs w:val="24"/>
        </w:rPr>
        <w:t xml:space="preserve">. </w:t>
      </w:r>
      <w:r w:rsidRPr="00F33BB7">
        <w:rPr>
          <w:rFonts w:ascii="Times New Roman" w:hAnsi="Times New Roman" w:cs="Times New Roman"/>
          <w:sz w:val="24"/>
          <w:szCs w:val="24"/>
        </w:rPr>
        <w:t>ISSN 2303-1174</w:t>
      </w:r>
      <w:r>
        <w:rPr>
          <w:rFonts w:ascii="Times New Roman" w:hAnsi="Times New Roman" w:cs="Times New Roman"/>
          <w:sz w:val="24"/>
          <w:szCs w:val="24"/>
        </w:rPr>
        <w:t xml:space="preserve">, </w:t>
      </w:r>
      <w:proofErr w:type="spellStart"/>
      <w:r w:rsidRPr="00F33BB7">
        <w:rPr>
          <w:rFonts w:ascii="Times New Roman" w:hAnsi="Times New Roman" w:cs="Times New Roman"/>
          <w:i/>
          <w:sz w:val="24"/>
          <w:szCs w:val="24"/>
        </w:rPr>
        <w:t>Jurnal</w:t>
      </w:r>
      <w:proofErr w:type="spellEnd"/>
      <w:r w:rsidRPr="00F33BB7">
        <w:rPr>
          <w:rFonts w:ascii="Times New Roman" w:hAnsi="Times New Roman" w:cs="Times New Roman"/>
          <w:i/>
          <w:sz w:val="24"/>
          <w:szCs w:val="24"/>
        </w:rPr>
        <w:t xml:space="preserve"> </w:t>
      </w:r>
      <w:proofErr w:type="spellStart"/>
      <w:r w:rsidRPr="00F33BB7">
        <w:rPr>
          <w:rFonts w:ascii="Times New Roman" w:hAnsi="Times New Roman" w:cs="Times New Roman"/>
          <w:i/>
          <w:sz w:val="24"/>
          <w:szCs w:val="24"/>
        </w:rPr>
        <w:t>Emba</w:t>
      </w:r>
      <w:proofErr w:type="spellEnd"/>
      <w:r>
        <w:rPr>
          <w:rFonts w:ascii="Times New Roman" w:hAnsi="Times New Roman" w:cs="Times New Roman"/>
          <w:i/>
          <w:sz w:val="24"/>
          <w:szCs w:val="24"/>
        </w:rPr>
        <w:t xml:space="preserve"> </w:t>
      </w:r>
      <w:r w:rsidRPr="00F33BB7">
        <w:rPr>
          <w:rFonts w:ascii="Times New Roman" w:hAnsi="Times New Roman" w:cs="Times New Roman"/>
          <w:i/>
          <w:sz w:val="24"/>
          <w:szCs w:val="24"/>
        </w:rPr>
        <w:t>Vol.6</w:t>
      </w:r>
    </w:p>
    <w:p w14:paraId="435E0AF9" w14:textId="77777777" w:rsidR="008D4757" w:rsidRPr="00B440A8" w:rsidRDefault="008D4757" w:rsidP="008D4757">
      <w:pPr>
        <w:pStyle w:val="ListParagraph"/>
        <w:tabs>
          <w:tab w:val="left" w:pos="1080"/>
        </w:tabs>
        <w:spacing w:line="240" w:lineRule="auto"/>
        <w:ind w:left="990" w:hanging="900"/>
        <w:jc w:val="both"/>
        <w:rPr>
          <w:rFonts w:ascii="Times New Roman" w:hAnsi="Times New Roman" w:cs="Times New Roman"/>
          <w:i/>
          <w:sz w:val="24"/>
          <w:szCs w:val="24"/>
        </w:rPr>
      </w:pPr>
      <w:proofErr w:type="spellStart"/>
      <w:proofErr w:type="gramStart"/>
      <w:r w:rsidRPr="00F33BB7">
        <w:rPr>
          <w:rFonts w:ascii="Times New Roman" w:hAnsi="Times New Roman" w:cs="Times New Roman"/>
          <w:sz w:val="24"/>
          <w:szCs w:val="24"/>
        </w:rPr>
        <w:t>Hanoatubun</w:t>
      </w:r>
      <w:proofErr w:type="spellEnd"/>
      <w:r>
        <w:rPr>
          <w:rFonts w:ascii="Times New Roman" w:hAnsi="Times New Roman" w:cs="Times New Roman"/>
          <w:sz w:val="24"/>
          <w:szCs w:val="24"/>
        </w:rPr>
        <w:t xml:space="preserve"> </w:t>
      </w:r>
      <w:r w:rsidRPr="00F33BB7">
        <w:rPr>
          <w:rFonts w:ascii="Times New Roman" w:hAnsi="Times New Roman" w:cs="Times New Roman"/>
          <w:sz w:val="24"/>
          <w:szCs w:val="24"/>
        </w:rPr>
        <w:t xml:space="preserve"> (</w:t>
      </w:r>
      <w:proofErr w:type="gramEnd"/>
      <w:r w:rsidRPr="00F33BB7">
        <w:rPr>
          <w:rFonts w:ascii="Times New Roman" w:hAnsi="Times New Roman" w:cs="Times New Roman"/>
          <w:sz w:val="24"/>
          <w:szCs w:val="24"/>
        </w:rPr>
        <w:t xml:space="preserve">2020). </w:t>
      </w:r>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w:t>
      </w:r>
      <w:proofErr w:type="spellStart"/>
      <w:r w:rsidRPr="00F33BB7">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Perekonomian</w:t>
      </w:r>
      <w:proofErr w:type="spellEnd"/>
      <w:r w:rsidRPr="00F33BB7">
        <w:rPr>
          <w:rFonts w:ascii="Times New Roman" w:hAnsi="Times New Roman" w:cs="Times New Roman"/>
          <w:sz w:val="24"/>
          <w:szCs w:val="24"/>
        </w:rPr>
        <w:t xml:space="preserve"> Indonesia </w:t>
      </w:r>
      <w:r>
        <w:rPr>
          <w:rFonts w:ascii="Times New Roman" w:hAnsi="Times New Roman" w:cs="Times New Roman"/>
          <w:sz w:val="24"/>
          <w:szCs w:val="24"/>
        </w:rPr>
        <w:t xml:space="preserve">Volume </w:t>
      </w:r>
      <w:proofErr w:type="gramStart"/>
      <w:r>
        <w:rPr>
          <w:rFonts w:ascii="Times New Roman" w:hAnsi="Times New Roman" w:cs="Times New Roman"/>
          <w:sz w:val="24"/>
          <w:szCs w:val="24"/>
        </w:rPr>
        <w:t xml:space="preserve">2  </w:t>
      </w:r>
      <w:proofErr w:type="spellStart"/>
      <w:r>
        <w:rPr>
          <w:rFonts w:ascii="Times New Roman" w:hAnsi="Times New Roman" w:cs="Times New Roman"/>
          <w:sz w:val="24"/>
          <w:szCs w:val="24"/>
        </w:rPr>
        <w:t>Nomor</w:t>
      </w:r>
      <w:proofErr w:type="spellEnd"/>
      <w:proofErr w:type="gramEnd"/>
      <w:r>
        <w:rPr>
          <w:rFonts w:ascii="Times New Roman" w:hAnsi="Times New Roman" w:cs="Times New Roman"/>
          <w:sz w:val="24"/>
          <w:szCs w:val="24"/>
        </w:rPr>
        <w:t xml:space="preserve"> 1 (2020)  </w:t>
      </w:r>
      <w:proofErr w:type="spellStart"/>
      <w:r>
        <w:rPr>
          <w:rFonts w:ascii="Times New Roman" w:hAnsi="Times New Roman" w:cs="Times New Roman"/>
          <w:sz w:val="24"/>
          <w:szCs w:val="24"/>
        </w:rPr>
        <w:t>Issn</w:t>
      </w:r>
      <w:proofErr w:type="spellEnd"/>
      <w:r>
        <w:rPr>
          <w:rFonts w:ascii="Times New Roman" w:hAnsi="Times New Roman" w:cs="Times New Roman"/>
          <w:sz w:val="24"/>
          <w:szCs w:val="24"/>
        </w:rPr>
        <w:t xml:space="preserve"> </w:t>
      </w:r>
      <w:r w:rsidRPr="00F33BB7">
        <w:rPr>
          <w:rFonts w:ascii="Times New Roman" w:hAnsi="Times New Roman" w:cs="Times New Roman"/>
          <w:sz w:val="24"/>
          <w:szCs w:val="24"/>
        </w:rPr>
        <w:t>Online : 2716-4446</w:t>
      </w:r>
      <w:r>
        <w:rPr>
          <w:rFonts w:ascii="Times New Roman" w:hAnsi="Times New Roman" w:cs="Times New Roman"/>
          <w:sz w:val="24"/>
          <w:szCs w:val="24"/>
        </w:rPr>
        <w:t xml:space="preserve">, </w:t>
      </w:r>
      <w:r w:rsidRPr="00B440A8">
        <w:rPr>
          <w:rFonts w:ascii="Times New Roman" w:hAnsi="Times New Roman" w:cs="Times New Roman"/>
          <w:i/>
          <w:sz w:val="24"/>
          <w:szCs w:val="24"/>
        </w:rPr>
        <w:t xml:space="preserve">Journal of Education, </w:t>
      </w:r>
      <w:proofErr w:type="spellStart"/>
      <w:r w:rsidRPr="00B440A8">
        <w:rPr>
          <w:rFonts w:ascii="Times New Roman" w:hAnsi="Times New Roman" w:cs="Times New Roman"/>
          <w:i/>
          <w:sz w:val="24"/>
          <w:szCs w:val="24"/>
        </w:rPr>
        <w:t>Phsychology</w:t>
      </w:r>
      <w:proofErr w:type="spellEnd"/>
      <w:r w:rsidRPr="00B440A8">
        <w:rPr>
          <w:rFonts w:ascii="Times New Roman" w:hAnsi="Times New Roman" w:cs="Times New Roman"/>
          <w:i/>
          <w:sz w:val="24"/>
          <w:szCs w:val="24"/>
        </w:rPr>
        <w:t xml:space="preserve"> and </w:t>
      </w:r>
      <w:proofErr w:type="spellStart"/>
      <w:r w:rsidRPr="00B440A8">
        <w:rPr>
          <w:rFonts w:ascii="Times New Roman" w:hAnsi="Times New Roman" w:cs="Times New Roman"/>
          <w:i/>
          <w:sz w:val="24"/>
          <w:szCs w:val="24"/>
        </w:rPr>
        <w:t>Couseling</w:t>
      </w:r>
      <w:proofErr w:type="spellEnd"/>
    </w:p>
    <w:p w14:paraId="09D7CC73" w14:textId="2CD65CF3" w:rsidR="008D4757" w:rsidRDefault="008D4757" w:rsidP="008D4757">
      <w:pPr>
        <w:pStyle w:val="ListParagraph"/>
        <w:tabs>
          <w:tab w:val="left" w:pos="1080"/>
        </w:tabs>
        <w:spacing w:line="240" w:lineRule="auto"/>
        <w:ind w:left="990" w:hanging="900"/>
        <w:jc w:val="both"/>
        <w:rPr>
          <w:rFonts w:ascii="Times New Roman" w:eastAsia="Times New Roman" w:hAnsi="Times New Roman" w:cs="Times New Roman"/>
          <w:color w:val="111111"/>
          <w:sz w:val="24"/>
          <w:szCs w:val="24"/>
        </w:rPr>
      </w:pPr>
      <w:proofErr w:type="spellStart"/>
      <w:r w:rsidRPr="00F33BB7">
        <w:rPr>
          <w:rFonts w:ascii="Times New Roman" w:hAnsi="Times New Roman" w:cs="Times New Roman"/>
          <w:sz w:val="24"/>
          <w:szCs w:val="24"/>
        </w:rPr>
        <w:t>Rizkiansah</w:t>
      </w:r>
      <w:proofErr w:type="spellEnd"/>
      <w:r w:rsidRPr="00F33BB7">
        <w:rPr>
          <w:rFonts w:ascii="Times New Roman" w:hAnsi="Times New Roman" w:cs="Times New Roman"/>
          <w:sz w:val="24"/>
          <w:szCs w:val="24"/>
        </w:rPr>
        <w:t xml:space="preserve"> (2018).  </w:t>
      </w:r>
      <w:proofErr w:type="spellStart"/>
      <w:proofErr w:type="gramStart"/>
      <w:r w:rsidRPr="00F33BB7">
        <w:rPr>
          <w:rFonts w:ascii="Times New Roman" w:eastAsia="Times New Roman" w:hAnsi="Times New Roman" w:cs="Times New Roman"/>
          <w:color w:val="111111"/>
          <w:sz w:val="24"/>
          <w:szCs w:val="24"/>
        </w:rPr>
        <w:t>Analisis</w:t>
      </w:r>
      <w:proofErr w:type="spellEnd"/>
      <w:r w:rsidRPr="00F33BB7">
        <w:rPr>
          <w:rFonts w:ascii="Times New Roman" w:eastAsia="Times New Roman" w:hAnsi="Times New Roman" w:cs="Times New Roman"/>
          <w:color w:val="111111"/>
          <w:sz w:val="24"/>
          <w:szCs w:val="24"/>
        </w:rPr>
        <w:t xml:space="preserve"> </w:t>
      </w:r>
      <w:proofErr w:type="spellStart"/>
      <w:r w:rsidRPr="00F33BB7">
        <w:rPr>
          <w:rFonts w:ascii="Times New Roman" w:eastAsia="Times New Roman" w:hAnsi="Times New Roman" w:cs="Times New Roman"/>
          <w:color w:val="111111"/>
          <w:sz w:val="24"/>
          <w:szCs w:val="24"/>
        </w:rPr>
        <w:t>Faktor</w:t>
      </w:r>
      <w:proofErr w:type="spellEnd"/>
      <w:r w:rsidRPr="00F33BB7">
        <w:rPr>
          <w:rFonts w:ascii="Times New Roman" w:eastAsia="Times New Roman" w:hAnsi="Times New Roman" w:cs="Times New Roman"/>
          <w:color w:val="111111"/>
          <w:sz w:val="24"/>
          <w:szCs w:val="24"/>
        </w:rPr>
        <w:t xml:space="preserve">- </w:t>
      </w:r>
      <w:proofErr w:type="spellStart"/>
      <w:r w:rsidRPr="00F33BB7">
        <w:rPr>
          <w:rFonts w:ascii="Times New Roman" w:eastAsia="Times New Roman" w:hAnsi="Times New Roman" w:cs="Times New Roman"/>
          <w:color w:val="111111"/>
          <w:sz w:val="24"/>
          <w:szCs w:val="24"/>
        </w:rPr>
        <w:t>Faktor</w:t>
      </w:r>
      <w:proofErr w:type="spellEnd"/>
      <w:r w:rsidRPr="00F33BB7">
        <w:rPr>
          <w:rFonts w:ascii="Times New Roman" w:eastAsia="Times New Roman" w:hAnsi="Times New Roman" w:cs="Times New Roman"/>
          <w:color w:val="111111"/>
          <w:sz w:val="24"/>
          <w:szCs w:val="24"/>
        </w:rPr>
        <w:t xml:space="preserve"> </w:t>
      </w:r>
      <w:proofErr w:type="spellStart"/>
      <w:r w:rsidRPr="00F33BB7">
        <w:rPr>
          <w:rFonts w:ascii="Times New Roman" w:eastAsia="Times New Roman" w:hAnsi="Times New Roman" w:cs="Times New Roman"/>
          <w:color w:val="111111"/>
          <w:sz w:val="24"/>
          <w:szCs w:val="24"/>
        </w:rPr>
        <w:t>Pribadi</w:t>
      </w:r>
      <w:proofErr w:type="spellEnd"/>
      <w:r w:rsidRPr="00F33BB7">
        <w:rPr>
          <w:rFonts w:ascii="Times New Roman" w:eastAsia="Times New Roman" w:hAnsi="Times New Roman" w:cs="Times New Roman"/>
          <w:color w:val="111111"/>
          <w:sz w:val="24"/>
          <w:szCs w:val="24"/>
        </w:rPr>
        <w:t xml:space="preserve"> Dan </w:t>
      </w:r>
      <w:proofErr w:type="spellStart"/>
      <w:r w:rsidRPr="00F33BB7">
        <w:rPr>
          <w:rFonts w:ascii="Times New Roman" w:eastAsia="Times New Roman" w:hAnsi="Times New Roman" w:cs="Times New Roman"/>
          <w:color w:val="111111"/>
          <w:sz w:val="24"/>
          <w:szCs w:val="24"/>
        </w:rPr>
        <w:t>Psikologi</w:t>
      </w:r>
      <w:proofErr w:type="spellEnd"/>
      <w:r w:rsidRPr="00F33BB7">
        <w:rPr>
          <w:rFonts w:ascii="Times New Roman" w:eastAsia="Times New Roman" w:hAnsi="Times New Roman" w:cs="Times New Roman"/>
          <w:color w:val="111111"/>
          <w:sz w:val="24"/>
          <w:szCs w:val="24"/>
        </w:rPr>
        <w:t xml:space="preserve"> </w:t>
      </w:r>
      <w:proofErr w:type="spellStart"/>
      <w:r w:rsidRPr="00F33BB7">
        <w:rPr>
          <w:rFonts w:ascii="Times New Roman" w:eastAsia="Times New Roman" w:hAnsi="Times New Roman" w:cs="Times New Roman"/>
          <w:color w:val="111111"/>
          <w:sz w:val="24"/>
          <w:szCs w:val="24"/>
        </w:rPr>
        <w:t>Pada</w:t>
      </w:r>
      <w:proofErr w:type="spellEnd"/>
      <w:r w:rsidRPr="00F33BB7">
        <w:rPr>
          <w:rFonts w:ascii="Times New Roman" w:eastAsia="Times New Roman" w:hAnsi="Times New Roman" w:cs="Times New Roman"/>
          <w:color w:val="111111"/>
          <w:sz w:val="24"/>
          <w:szCs w:val="24"/>
        </w:rPr>
        <w:t xml:space="preserve"> Proses </w:t>
      </w:r>
      <w:proofErr w:type="spellStart"/>
      <w:r w:rsidRPr="00F33BB7">
        <w:rPr>
          <w:rFonts w:ascii="Times New Roman" w:eastAsia="Times New Roman" w:hAnsi="Times New Roman" w:cs="Times New Roman"/>
          <w:color w:val="111111"/>
          <w:sz w:val="24"/>
          <w:szCs w:val="24"/>
        </w:rPr>
        <w:t>Keputusan</w:t>
      </w:r>
      <w:proofErr w:type="spellEnd"/>
      <w:r w:rsidRPr="00F33BB7">
        <w:rPr>
          <w:rFonts w:ascii="Times New Roman" w:eastAsia="Times New Roman" w:hAnsi="Times New Roman" w:cs="Times New Roman"/>
          <w:color w:val="111111"/>
          <w:sz w:val="24"/>
          <w:szCs w:val="24"/>
        </w:rPr>
        <w:t xml:space="preserve"> </w:t>
      </w:r>
      <w:proofErr w:type="spellStart"/>
      <w:r w:rsidRPr="00F33BB7">
        <w:rPr>
          <w:rFonts w:ascii="Times New Roman" w:eastAsia="Times New Roman" w:hAnsi="Times New Roman" w:cs="Times New Roman"/>
          <w:color w:val="111111"/>
          <w:sz w:val="24"/>
          <w:szCs w:val="24"/>
        </w:rPr>
        <w:t>Pembelian</w:t>
      </w:r>
      <w:proofErr w:type="spellEnd"/>
      <w:r w:rsidRPr="00F33BB7">
        <w:rPr>
          <w:rFonts w:ascii="Times New Roman" w:eastAsia="Times New Roman" w:hAnsi="Times New Roman" w:cs="Times New Roman"/>
          <w:color w:val="111111"/>
          <w:sz w:val="24"/>
          <w:szCs w:val="24"/>
        </w:rPr>
        <w:t xml:space="preserve"> </w:t>
      </w:r>
      <w:proofErr w:type="spellStart"/>
      <w:r w:rsidRPr="00F33BB7">
        <w:rPr>
          <w:rFonts w:ascii="Times New Roman" w:eastAsia="Times New Roman" w:hAnsi="Times New Roman" w:cs="Times New Roman"/>
          <w:color w:val="111111"/>
          <w:sz w:val="24"/>
          <w:szCs w:val="24"/>
        </w:rPr>
        <w:t>Sayuran</w:t>
      </w:r>
      <w:proofErr w:type="spellEnd"/>
      <w:r w:rsidRPr="00F33BB7">
        <w:rPr>
          <w:rFonts w:ascii="Times New Roman" w:eastAsia="Times New Roman" w:hAnsi="Times New Roman" w:cs="Times New Roman"/>
          <w:color w:val="111111"/>
          <w:sz w:val="24"/>
          <w:szCs w:val="24"/>
        </w:rPr>
        <w:t xml:space="preserve"> </w:t>
      </w:r>
      <w:proofErr w:type="spellStart"/>
      <w:r w:rsidRPr="00F33BB7">
        <w:rPr>
          <w:rFonts w:ascii="Times New Roman" w:eastAsia="Times New Roman" w:hAnsi="Times New Roman" w:cs="Times New Roman"/>
          <w:color w:val="111111"/>
          <w:sz w:val="24"/>
          <w:szCs w:val="24"/>
        </w:rPr>
        <w:t>Hidroponik</w:t>
      </w:r>
      <w:proofErr w:type="spellEnd"/>
      <w:r w:rsidRPr="00F33BB7">
        <w:rPr>
          <w:rFonts w:ascii="Times New Roman" w:eastAsia="Times New Roman" w:hAnsi="Times New Roman" w:cs="Times New Roman"/>
          <w:color w:val="111111"/>
          <w:sz w:val="24"/>
          <w:szCs w:val="24"/>
        </w:rPr>
        <w:t xml:space="preserve"> Di Kota Pontianak (</w:t>
      </w:r>
      <w:proofErr w:type="spellStart"/>
      <w:r w:rsidRPr="00F33BB7">
        <w:rPr>
          <w:rFonts w:ascii="Times New Roman" w:eastAsia="Times New Roman" w:hAnsi="Times New Roman" w:cs="Times New Roman"/>
          <w:color w:val="111111"/>
          <w:sz w:val="24"/>
          <w:szCs w:val="24"/>
        </w:rPr>
        <w:t>Studi</w:t>
      </w:r>
      <w:proofErr w:type="spellEnd"/>
      <w:r w:rsidRPr="00F33BB7">
        <w:rPr>
          <w:rFonts w:ascii="Times New Roman" w:eastAsia="Times New Roman" w:hAnsi="Times New Roman" w:cs="Times New Roman"/>
          <w:color w:val="111111"/>
          <w:sz w:val="24"/>
          <w:szCs w:val="24"/>
        </w:rPr>
        <w:t xml:space="preserve"> </w:t>
      </w:r>
      <w:proofErr w:type="spellStart"/>
      <w:r w:rsidRPr="00F33BB7">
        <w:rPr>
          <w:rFonts w:ascii="Times New Roman" w:eastAsia="Times New Roman" w:hAnsi="Times New Roman" w:cs="Times New Roman"/>
          <w:color w:val="111111"/>
          <w:sz w:val="24"/>
          <w:szCs w:val="24"/>
        </w:rPr>
        <w:t>Kasus</w:t>
      </w:r>
      <w:proofErr w:type="spellEnd"/>
      <w:r w:rsidRPr="00F33BB7">
        <w:rPr>
          <w:rFonts w:ascii="Times New Roman" w:eastAsia="Times New Roman" w:hAnsi="Times New Roman" w:cs="Times New Roman"/>
          <w:color w:val="111111"/>
          <w:sz w:val="24"/>
          <w:szCs w:val="24"/>
        </w:rPr>
        <w:t xml:space="preserve"> </w:t>
      </w:r>
      <w:proofErr w:type="spellStart"/>
      <w:r w:rsidRPr="00F33BB7">
        <w:rPr>
          <w:rFonts w:ascii="Times New Roman" w:eastAsia="Times New Roman" w:hAnsi="Times New Roman" w:cs="Times New Roman"/>
          <w:color w:val="111111"/>
          <w:sz w:val="24"/>
          <w:szCs w:val="24"/>
        </w:rPr>
        <w:t>Merek</w:t>
      </w:r>
      <w:proofErr w:type="spellEnd"/>
      <w:r w:rsidRPr="00F33BB7">
        <w:rPr>
          <w:rFonts w:ascii="Times New Roman" w:eastAsia="Times New Roman" w:hAnsi="Times New Roman" w:cs="Times New Roman"/>
          <w:color w:val="111111"/>
          <w:sz w:val="24"/>
          <w:szCs w:val="24"/>
        </w:rPr>
        <w:t xml:space="preserve"> </w:t>
      </w:r>
      <w:proofErr w:type="spellStart"/>
      <w:r w:rsidRPr="00F33BB7">
        <w:rPr>
          <w:rFonts w:ascii="Times New Roman" w:eastAsia="Times New Roman" w:hAnsi="Times New Roman" w:cs="Times New Roman"/>
          <w:color w:val="111111"/>
          <w:sz w:val="24"/>
          <w:szCs w:val="24"/>
        </w:rPr>
        <w:t>Sayok</w:t>
      </w:r>
      <w:proofErr w:type="spellEnd"/>
      <w:r w:rsidRPr="00F33BB7">
        <w:rPr>
          <w:rFonts w:ascii="Times New Roman" w:eastAsia="Times New Roman" w:hAnsi="Times New Roman" w:cs="Times New Roman"/>
          <w:color w:val="111111"/>
          <w:sz w:val="24"/>
          <w:szCs w:val="24"/>
        </w:rPr>
        <w:t xml:space="preserve"> Kite).</w:t>
      </w:r>
      <w:proofErr w:type="gramEnd"/>
      <w:r w:rsidRPr="00F33BB7">
        <w:rPr>
          <w:rFonts w:ascii="Times New Roman" w:eastAsia="Times New Roman" w:hAnsi="Times New Roman" w:cs="Times New Roman"/>
          <w:color w:val="111111"/>
          <w:sz w:val="24"/>
          <w:szCs w:val="24"/>
        </w:rPr>
        <w:t xml:space="preserve"> Vol 7, no 2 (2018)</w:t>
      </w:r>
    </w:p>
    <w:p w14:paraId="36CB1106" w14:textId="77777777" w:rsidR="008D4757" w:rsidRPr="00A81240" w:rsidRDefault="008D4757" w:rsidP="008D4757">
      <w:pPr>
        <w:pStyle w:val="ListParagraph"/>
        <w:tabs>
          <w:tab w:val="left" w:pos="1080"/>
        </w:tabs>
        <w:spacing w:line="240" w:lineRule="auto"/>
        <w:ind w:left="990" w:hanging="900"/>
        <w:jc w:val="both"/>
        <w:rPr>
          <w:rFonts w:ascii="Times New Roman" w:hAnsi="Times New Roman" w:cs="Times New Roman"/>
          <w:i/>
          <w:color w:val="000000" w:themeColor="text1"/>
          <w:sz w:val="24"/>
          <w:szCs w:val="24"/>
        </w:rPr>
      </w:pPr>
      <w:proofErr w:type="spellStart"/>
      <w:r w:rsidRPr="0079208D">
        <w:rPr>
          <w:rFonts w:ascii="Times New Roman" w:hAnsi="Times New Roman" w:cs="Times New Roman"/>
          <w:sz w:val="24"/>
          <w:szCs w:val="24"/>
        </w:rPr>
        <w:lastRenderedPageBreak/>
        <w:t>Syafrina</w:t>
      </w:r>
      <w:proofErr w:type="spellEnd"/>
      <w:r>
        <w:rPr>
          <w:rFonts w:ascii="Times New Roman" w:hAnsi="Times New Roman" w:cs="Times New Roman"/>
          <w:sz w:val="24"/>
          <w:szCs w:val="24"/>
        </w:rPr>
        <w:t xml:space="preserve"> (2016).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proofErr w:type="gramEnd"/>
      <w:r>
        <w:rPr>
          <w:rFonts w:ascii="Times New Roman" w:hAnsi="Times New Roman" w:cs="Times New Roman"/>
          <w:sz w:val="24"/>
          <w:szCs w:val="24"/>
        </w:rPr>
        <w:t xml:space="preserve"> </w:t>
      </w:r>
      <w:proofErr w:type="spellStart"/>
      <w:r w:rsidRPr="0079208D">
        <w:rPr>
          <w:rFonts w:ascii="Times New Roman" w:hAnsi="Times New Roman" w:cs="Times New Roman"/>
          <w:sz w:val="24"/>
          <w:szCs w:val="24"/>
        </w:rPr>
        <w:t>pengaruh</w:t>
      </w:r>
      <w:proofErr w:type="spellEnd"/>
      <w:r w:rsidRPr="0079208D">
        <w:rPr>
          <w:rFonts w:ascii="Times New Roman" w:hAnsi="Times New Roman" w:cs="Times New Roman"/>
          <w:sz w:val="24"/>
          <w:szCs w:val="24"/>
        </w:rPr>
        <w:t xml:space="preserve">  green  product</w:t>
      </w:r>
      <w:r>
        <w:rPr>
          <w:rFonts w:ascii="Times New Roman" w:hAnsi="Times New Roman" w:cs="Times New Roman"/>
          <w:sz w:val="24"/>
          <w:szCs w:val="24"/>
        </w:rPr>
        <w:t xml:space="preserve"> </w:t>
      </w:r>
      <w:proofErr w:type="spellStart"/>
      <w:r w:rsidRPr="0079208D">
        <w:rPr>
          <w:rFonts w:ascii="Times New Roman" w:hAnsi="Times New Roman" w:cs="Times New Roman"/>
          <w:sz w:val="24"/>
          <w:szCs w:val="24"/>
        </w:rPr>
        <w:t>terhadap</w:t>
      </w:r>
      <w:proofErr w:type="spellEnd"/>
      <w:r w:rsidRPr="0079208D">
        <w:rPr>
          <w:rFonts w:ascii="Times New Roman" w:hAnsi="Times New Roman" w:cs="Times New Roman"/>
          <w:sz w:val="24"/>
          <w:szCs w:val="24"/>
        </w:rPr>
        <w:t xml:space="preserve">  </w:t>
      </w:r>
      <w:proofErr w:type="spellStart"/>
      <w:r w:rsidRPr="0079208D">
        <w:rPr>
          <w:rFonts w:ascii="Times New Roman" w:hAnsi="Times New Roman" w:cs="Times New Roman"/>
          <w:sz w:val="24"/>
          <w:szCs w:val="24"/>
        </w:rPr>
        <w:t>keputusan</w:t>
      </w:r>
      <w:proofErr w:type="spellEnd"/>
      <w:r w:rsidRPr="0079208D">
        <w:rPr>
          <w:rFonts w:ascii="Times New Roman" w:hAnsi="Times New Roman" w:cs="Times New Roman"/>
          <w:sz w:val="24"/>
          <w:szCs w:val="24"/>
        </w:rPr>
        <w:t xml:space="preserve">  </w:t>
      </w:r>
      <w:proofErr w:type="spellStart"/>
      <w:r w:rsidRPr="0079208D">
        <w:rPr>
          <w:rFonts w:ascii="Times New Roman" w:hAnsi="Times New Roman" w:cs="Times New Roman"/>
          <w:sz w:val="24"/>
          <w:szCs w:val="24"/>
        </w:rPr>
        <w:t>pembel</w:t>
      </w:r>
      <w:r>
        <w:rPr>
          <w:rFonts w:ascii="Times New Roman" w:hAnsi="Times New Roman" w:cs="Times New Roman"/>
          <w:sz w:val="24"/>
          <w:szCs w:val="24"/>
        </w:rPr>
        <w:t>ian</w:t>
      </w:r>
      <w:proofErr w:type="spellEnd"/>
      <w:r>
        <w:rPr>
          <w:rFonts w:ascii="Times New Roman" w:hAnsi="Times New Roman" w:cs="Times New Roman"/>
          <w:sz w:val="24"/>
          <w:szCs w:val="24"/>
        </w:rPr>
        <w:t xml:space="preserve"> Tissue Tessa di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Kota  Bandung. </w:t>
      </w:r>
      <w:r w:rsidRPr="001D2FD9">
        <w:rPr>
          <w:rFonts w:ascii="Times New Roman" w:hAnsi="Times New Roman" w:cs="Times New Roman"/>
          <w:sz w:val="24"/>
          <w:szCs w:val="24"/>
        </w:rPr>
        <w:t xml:space="preserve">Vol.2, No.2 </w:t>
      </w:r>
      <w:proofErr w:type="spellStart"/>
      <w:r w:rsidRPr="001D2FD9">
        <w:rPr>
          <w:rFonts w:ascii="Times New Roman" w:hAnsi="Times New Roman" w:cs="Times New Roman"/>
          <w:sz w:val="24"/>
          <w:szCs w:val="24"/>
        </w:rPr>
        <w:t>Agustus</w:t>
      </w:r>
      <w:proofErr w:type="spellEnd"/>
      <w:r w:rsidRPr="001D2FD9">
        <w:rPr>
          <w:rFonts w:ascii="Times New Roman" w:hAnsi="Times New Roman" w:cs="Times New Roman"/>
          <w:sz w:val="24"/>
          <w:szCs w:val="24"/>
        </w:rPr>
        <w:t xml:space="preserve"> 2016</w:t>
      </w:r>
    </w:p>
    <w:p w14:paraId="2758E454" w14:textId="77777777" w:rsidR="008D4757" w:rsidRDefault="008D4757" w:rsidP="008D4757">
      <w:pPr>
        <w:pStyle w:val="ListParagraph"/>
        <w:tabs>
          <w:tab w:val="left" w:pos="1080"/>
        </w:tabs>
        <w:spacing w:line="240" w:lineRule="auto"/>
        <w:ind w:left="990" w:hanging="900"/>
        <w:jc w:val="both"/>
        <w:rPr>
          <w:rFonts w:ascii="Times New Roman" w:hAnsi="Times New Roman" w:cs="Times New Roman"/>
          <w:color w:val="000000" w:themeColor="text1"/>
          <w:sz w:val="24"/>
          <w:szCs w:val="24"/>
          <w:shd w:val="clear" w:color="auto" w:fill="FFFFFF"/>
        </w:rPr>
      </w:pPr>
      <w:proofErr w:type="spellStart"/>
      <w:r w:rsidRPr="00F33BB7">
        <w:rPr>
          <w:rFonts w:ascii="Times New Roman" w:hAnsi="Times New Roman" w:cs="Times New Roman"/>
          <w:sz w:val="24"/>
          <w:szCs w:val="24"/>
        </w:rPr>
        <w:t>Utama</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dan</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Saputra</w:t>
      </w:r>
      <w:proofErr w:type="spellEnd"/>
      <w:r w:rsidRPr="00F33BB7">
        <w:rPr>
          <w:rFonts w:ascii="Times New Roman" w:hAnsi="Times New Roman" w:cs="Times New Roman"/>
          <w:sz w:val="24"/>
          <w:szCs w:val="24"/>
        </w:rPr>
        <w:t xml:space="preserve"> (2017). </w:t>
      </w:r>
      <w:proofErr w:type="spellStart"/>
      <w:r w:rsidRPr="00F33BB7">
        <w:rPr>
          <w:rFonts w:ascii="Times New Roman" w:hAnsi="Times New Roman" w:cs="Times New Roman"/>
          <w:sz w:val="24"/>
          <w:szCs w:val="24"/>
        </w:rPr>
        <w:t>Pengaruh</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Harga</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dan</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Kualitas</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Produk</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Terhadap</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Minat</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Beli</w:t>
      </w:r>
      <w:proofErr w:type="spellEnd"/>
      <w:r w:rsidRPr="00F33BB7">
        <w:rPr>
          <w:rFonts w:ascii="Times New Roman" w:hAnsi="Times New Roman" w:cs="Times New Roman"/>
          <w:sz w:val="24"/>
          <w:szCs w:val="24"/>
        </w:rPr>
        <w:t xml:space="preserve">  </w:t>
      </w:r>
      <w:proofErr w:type="spellStart"/>
      <w:r w:rsidRPr="00F33BB7">
        <w:rPr>
          <w:rFonts w:ascii="Times New Roman" w:hAnsi="Times New Roman" w:cs="Times New Roman"/>
          <w:sz w:val="24"/>
          <w:szCs w:val="24"/>
        </w:rPr>
        <w:t>Sayu</w:t>
      </w:r>
      <w:r>
        <w:rPr>
          <w:rFonts w:ascii="Times New Roman" w:hAnsi="Times New Roman" w:cs="Times New Roman"/>
          <w:sz w:val="24"/>
          <w:szCs w:val="24"/>
        </w:rPr>
        <w:t>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Sambas </w:t>
      </w:r>
      <w:r w:rsidRPr="00F33BB7">
        <w:rPr>
          <w:rFonts w:ascii="Times New Roman" w:hAnsi="Times New Roman" w:cs="Times New Roman"/>
          <w:sz w:val="24"/>
          <w:szCs w:val="24"/>
        </w:rPr>
        <w:t>Medan</w:t>
      </w:r>
      <w:r>
        <w:rPr>
          <w:rFonts w:ascii="Times New Roman" w:hAnsi="Times New Roman" w:cs="Times New Roman"/>
          <w:sz w:val="24"/>
          <w:szCs w:val="24"/>
        </w:rPr>
        <w:t xml:space="preserve"> </w:t>
      </w:r>
      <w:r w:rsidRPr="00E01FAC">
        <w:rPr>
          <w:rFonts w:ascii="Times New Roman" w:hAnsi="Times New Roman" w:cs="Times New Roman"/>
          <w:color w:val="000000" w:themeColor="text1"/>
          <w:sz w:val="24"/>
          <w:szCs w:val="24"/>
          <w:shd w:val="clear" w:color="auto" w:fill="FFFFFF"/>
        </w:rPr>
        <w:t>digilib.unimed.ac.id</w:t>
      </w:r>
    </w:p>
    <w:p w14:paraId="183C397E" w14:textId="4DB4D894" w:rsidR="008D4757" w:rsidRDefault="008D4757" w:rsidP="008D4757">
      <w:pPr>
        <w:pStyle w:val="ListParagraph"/>
        <w:tabs>
          <w:tab w:val="left" w:pos="1080"/>
        </w:tabs>
        <w:spacing w:line="240" w:lineRule="auto"/>
        <w:ind w:left="990" w:hanging="90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Umam</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2020). </w:t>
      </w:r>
      <w:proofErr w:type="spellStart"/>
      <w:proofErr w:type="gramStart"/>
      <w:r w:rsidRPr="001D2FD9">
        <w:rPr>
          <w:rFonts w:ascii="Times New Roman" w:hAnsi="Times New Roman" w:cs="Times New Roman"/>
          <w:sz w:val="24"/>
          <w:szCs w:val="24"/>
        </w:rPr>
        <w:t>Analisis</w:t>
      </w:r>
      <w:proofErr w:type="spellEnd"/>
      <w:r w:rsidRPr="001D2FD9">
        <w:rPr>
          <w:rFonts w:ascii="Times New Roman" w:hAnsi="Times New Roman" w:cs="Times New Roman"/>
          <w:sz w:val="24"/>
          <w:szCs w:val="24"/>
        </w:rPr>
        <w:t xml:space="preserve"> </w:t>
      </w:r>
      <w:proofErr w:type="spellStart"/>
      <w:r w:rsidRPr="001D2FD9">
        <w:rPr>
          <w:rFonts w:ascii="Times New Roman" w:hAnsi="Times New Roman" w:cs="Times New Roman"/>
          <w:sz w:val="24"/>
          <w:szCs w:val="24"/>
        </w:rPr>
        <w:t>Strategi</w:t>
      </w:r>
      <w:proofErr w:type="spellEnd"/>
      <w:r w:rsidRPr="001D2FD9">
        <w:rPr>
          <w:rFonts w:ascii="Times New Roman" w:hAnsi="Times New Roman" w:cs="Times New Roman"/>
          <w:sz w:val="24"/>
          <w:szCs w:val="24"/>
        </w:rPr>
        <w:t xml:space="preserve"> </w:t>
      </w:r>
      <w:proofErr w:type="spellStart"/>
      <w:r w:rsidRPr="001D2FD9">
        <w:rPr>
          <w:rFonts w:ascii="Times New Roman" w:hAnsi="Times New Roman" w:cs="Times New Roman"/>
          <w:sz w:val="24"/>
          <w:szCs w:val="24"/>
        </w:rPr>
        <w:t>Pemasaran</w:t>
      </w:r>
      <w:proofErr w:type="spellEnd"/>
      <w:r w:rsidRPr="001D2FD9">
        <w:rPr>
          <w:rFonts w:ascii="Times New Roman" w:hAnsi="Times New Roman" w:cs="Times New Roman"/>
          <w:sz w:val="24"/>
          <w:szCs w:val="24"/>
        </w:rPr>
        <w:t xml:space="preserve"> </w:t>
      </w:r>
      <w:proofErr w:type="spellStart"/>
      <w:r w:rsidRPr="001D2FD9">
        <w:rPr>
          <w:rFonts w:ascii="Times New Roman" w:hAnsi="Times New Roman" w:cs="Times New Roman"/>
          <w:sz w:val="24"/>
          <w:szCs w:val="24"/>
        </w:rPr>
        <w:t>Sayuran</w:t>
      </w:r>
      <w:proofErr w:type="spellEnd"/>
      <w:r w:rsidRPr="001D2FD9">
        <w:rPr>
          <w:rFonts w:ascii="Times New Roman" w:hAnsi="Times New Roman" w:cs="Times New Roman"/>
          <w:sz w:val="24"/>
          <w:szCs w:val="24"/>
        </w:rPr>
        <w:t xml:space="preserve"> </w:t>
      </w:r>
      <w:proofErr w:type="spellStart"/>
      <w:r w:rsidRPr="001D2FD9">
        <w:rPr>
          <w:rFonts w:ascii="Times New Roman" w:hAnsi="Times New Roman" w:cs="Times New Roman"/>
          <w:sz w:val="24"/>
          <w:szCs w:val="24"/>
        </w:rPr>
        <w:t>Hidroponik</w:t>
      </w:r>
      <w:proofErr w:type="spellEnd"/>
      <w:r w:rsidRPr="001D2FD9">
        <w:rPr>
          <w:rFonts w:ascii="Times New Roman" w:hAnsi="Times New Roman" w:cs="Times New Roman"/>
          <w:sz w:val="24"/>
          <w:szCs w:val="24"/>
        </w:rPr>
        <w:t xml:space="preserve"> </w:t>
      </w:r>
      <w:proofErr w:type="spellStart"/>
      <w:r w:rsidRPr="001D2FD9">
        <w:rPr>
          <w:rFonts w:ascii="Times New Roman" w:hAnsi="Times New Roman" w:cs="Times New Roman"/>
          <w:sz w:val="24"/>
          <w:szCs w:val="24"/>
        </w:rPr>
        <w:t>Pada</w:t>
      </w:r>
      <w:proofErr w:type="spellEnd"/>
      <w:r w:rsidRPr="001D2FD9">
        <w:rPr>
          <w:rFonts w:ascii="Times New Roman" w:hAnsi="Times New Roman" w:cs="Times New Roman"/>
          <w:sz w:val="24"/>
          <w:szCs w:val="24"/>
        </w:rPr>
        <w:t xml:space="preserve"> Usaha </w:t>
      </w:r>
      <w:proofErr w:type="spellStart"/>
      <w:r w:rsidRPr="001D2FD9">
        <w:rPr>
          <w:rFonts w:ascii="Times New Roman" w:hAnsi="Times New Roman" w:cs="Times New Roman"/>
          <w:sz w:val="24"/>
          <w:szCs w:val="24"/>
        </w:rPr>
        <w:t>Selada</w:t>
      </w:r>
      <w:proofErr w:type="spellEnd"/>
      <w:r w:rsidRPr="001D2FD9">
        <w:rPr>
          <w:rFonts w:ascii="Times New Roman" w:hAnsi="Times New Roman" w:cs="Times New Roman"/>
          <w:sz w:val="24"/>
          <w:szCs w:val="24"/>
        </w:rPr>
        <w:t xml:space="preserve"> Segar Makassar Di Kota Makassar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sidRPr="001D2FD9">
        <w:rPr>
          <w:rFonts w:ascii="Times New Roman" w:hAnsi="Times New Roman" w:cs="Times New Roman"/>
          <w:sz w:val="24"/>
          <w:szCs w:val="24"/>
        </w:rPr>
        <w:t>Hasan</w:t>
      </w:r>
      <w:r>
        <w:rPr>
          <w:rFonts w:ascii="Times New Roman" w:hAnsi="Times New Roman" w:cs="Times New Roman"/>
          <w:sz w:val="24"/>
          <w:szCs w:val="24"/>
        </w:rPr>
        <w:t>-</w:t>
      </w:r>
      <w:r w:rsidRPr="001D2FD9">
        <w:rPr>
          <w:rFonts w:ascii="Times New Roman" w:hAnsi="Times New Roman" w:cs="Times New Roman"/>
          <w:sz w:val="24"/>
          <w:szCs w:val="24"/>
        </w:rPr>
        <w:t>uddin</w:t>
      </w:r>
      <w:proofErr w:type="spellEnd"/>
      <w:r w:rsidRPr="001D2FD9">
        <w:rPr>
          <w:rFonts w:ascii="Times New Roman" w:hAnsi="Times New Roman" w:cs="Times New Roman"/>
          <w:sz w:val="24"/>
          <w:szCs w:val="24"/>
        </w:rPr>
        <w:t xml:space="preserve"> Makassar 2021</w:t>
      </w:r>
    </w:p>
    <w:p w14:paraId="6F188B2D" w14:textId="77777777" w:rsidR="008D4757" w:rsidRPr="003E3375" w:rsidRDefault="008D4757" w:rsidP="008D4757">
      <w:pPr>
        <w:shd w:val="clear" w:color="auto" w:fill="FFFFFF"/>
        <w:spacing w:after="0" w:line="240" w:lineRule="auto"/>
        <w:textAlignment w:val="baseline"/>
        <w:rPr>
          <w:rFonts w:ascii="Times New Roman" w:hAnsi="Times New Roman" w:cs="Times New Roman"/>
          <w:b/>
          <w:sz w:val="24"/>
          <w:szCs w:val="24"/>
        </w:rPr>
      </w:pPr>
    </w:p>
    <w:p w14:paraId="55EBAD2A" w14:textId="77777777" w:rsidR="002E6CFB" w:rsidRDefault="002E6CFB"/>
    <w:sectPr w:rsidR="002E6CFB" w:rsidSect="00256480">
      <w:type w:val="continuous"/>
      <w:pgSz w:w="11906" w:h="16838" w:code="9"/>
      <w:pgMar w:top="831" w:right="1440" w:bottom="1440" w:left="1440" w:header="709" w:footer="709" w:gutter="0"/>
      <w:pgNumType w:start="37"/>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56487" w14:textId="77777777" w:rsidR="009A7716" w:rsidRDefault="009A7716" w:rsidP="00A41ED9">
      <w:pPr>
        <w:spacing w:after="0" w:line="240" w:lineRule="auto"/>
      </w:pPr>
      <w:r>
        <w:separator/>
      </w:r>
    </w:p>
  </w:endnote>
  <w:endnote w:type="continuationSeparator" w:id="0">
    <w:p w14:paraId="1E473CA2" w14:textId="77777777" w:rsidR="009A7716" w:rsidRDefault="009A7716" w:rsidP="00A4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Berlin Sans FB">
    <w:altName w:val="Berlin Sans FB"/>
    <w:panose1 w:val="020E0602020502020306"/>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83592"/>
      <w:docPartObj>
        <w:docPartGallery w:val="Page Numbers (Bottom of Page)"/>
        <w:docPartUnique/>
      </w:docPartObj>
    </w:sdtPr>
    <w:sdtEndPr>
      <w:rPr>
        <w:rFonts w:ascii="Times New Roman" w:hAnsi="Times New Roman" w:cs="Times New Roman"/>
        <w:noProof/>
        <w:sz w:val="24"/>
        <w:szCs w:val="24"/>
      </w:rPr>
    </w:sdtEndPr>
    <w:sdtContent>
      <w:p w14:paraId="7662F8FC" w14:textId="13533B2C" w:rsidR="00256480" w:rsidRPr="00256480" w:rsidRDefault="00256480">
        <w:pPr>
          <w:pStyle w:val="Footer"/>
          <w:jc w:val="right"/>
          <w:rPr>
            <w:rFonts w:ascii="Times New Roman" w:hAnsi="Times New Roman" w:cs="Times New Roman"/>
            <w:sz w:val="24"/>
            <w:szCs w:val="24"/>
          </w:rPr>
        </w:pPr>
        <w:r w:rsidRPr="00256480">
          <w:rPr>
            <w:rFonts w:ascii="Times New Roman" w:hAnsi="Times New Roman" w:cs="Times New Roman"/>
            <w:sz w:val="24"/>
            <w:szCs w:val="24"/>
          </w:rPr>
          <w:fldChar w:fldCharType="begin"/>
        </w:r>
        <w:r w:rsidRPr="00256480">
          <w:rPr>
            <w:rFonts w:ascii="Times New Roman" w:hAnsi="Times New Roman" w:cs="Times New Roman"/>
            <w:sz w:val="24"/>
            <w:szCs w:val="24"/>
          </w:rPr>
          <w:instrText xml:space="preserve"> PAGE   \* MERGEFORMAT </w:instrText>
        </w:r>
        <w:r w:rsidRPr="00256480">
          <w:rPr>
            <w:rFonts w:ascii="Times New Roman" w:hAnsi="Times New Roman" w:cs="Times New Roman"/>
            <w:sz w:val="24"/>
            <w:szCs w:val="24"/>
          </w:rPr>
          <w:fldChar w:fldCharType="separate"/>
        </w:r>
        <w:r w:rsidR="00D44F32">
          <w:rPr>
            <w:rFonts w:ascii="Times New Roman" w:hAnsi="Times New Roman" w:cs="Times New Roman"/>
            <w:noProof/>
            <w:sz w:val="24"/>
            <w:szCs w:val="24"/>
          </w:rPr>
          <w:t>36</w:t>
        </w:r>
        <w:r w:rsidRPr="00256480">
          <w:rPr>
            <w:rFonts w:ascii="Times New Roman" w:hAnsi="Times New Roman" w:cs="Times New Roman"/>
            <w:noProof/>
            <w:sz w:val="24"/>
            <w:szCs w:val="24"/>
          </w:rPr>
          <w:fldChar w:fldCharType="end"/>
        </w:r>
      </w:p>
    </w:sdtContent>
  </w:sdt>
  <w:p w14:paraId="6250C7BB" w14:textId="77777777" w:rsidR="00112689" w:rsidRDefault="009A7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87AD6" w14:textId="77777777" w:rsidR="009A7716" w:rsidRDefault="009A7716" w:rsidP="00A41ED9">
      <w:pPr>
        <w:spacing w:after="0" w:line="240" w:lineRule="auto"/>
      </w:pPr>
      <w:r>
        <w:separator/>
      </w:r>
    </w:p>
  </w:footnote>
  <w:footnote w:type="continuationSeparator" w:id="0">
    <w:p w14:paraId="6D621AF4" w14:textId="77777777" w:rsidR="009A7716" w:rsidRDefault="009A7716" w:rsidP="00A41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6663"/>
      <w:gridCol w:w="6663"/>
      <w:gridCol w:w="2551"/>
    </w:tblGrid>
    <w:tr w:rsidR="008D4757" w:rsidRPr="002D5490" w14:paraId="685EFCCC" w14:textId="77777777" w:rsidTr="008D4757">
      <w:trPr>
        <w:trHeight w:val="709"/>
      </w:trPr>
      <w:tc>
        <w:tcPr>
          <w:tcW w:w="5920" w:type="dxa"/>
        </w:tcPr>
        <w:p w14:paraId="617A816A" w14:textId="77777777" w:rsidR="008D4757" w:rsidRPr="00256480" w:rsidRDefault="008D4757" w:rsidP="008D4757">
          <w:pPr>
            <w:pStyle w:val="Header"/>
            <w:rPr>
              <w:rFonts w:ascii="Sakkal Majalla" w:eastAsia="Times New Roman" w:hAnsi="Sakkal Majalla" w:cs="Sakkal Majalla"/>
              <w:bCs/>
              <w:sz w:val="28"/>
              <w:szCs w:val="28"/>
            </w:rPr>
          </w:pPr>
          <w:proofErr w:type="spellStart"/>
          <w:r w:rsidRPr="00256480">
            <w:rPr>
              <w:rFonts w:ascii="Sakkal Majalla" w:eastAsia="Times New Roman" w:hAnsi="Sakkal Majalla" w:cs="Sakkal Majalla"/>
              <w:bCs/>
              <w:sz w:val="28"/>
              <w:szCs w:val="28"/>
            </w:rPr>
            <w:t>Econetica</w:t>
          </w:r>
          <w:proofErr w:type="spellEnd"/>
          <w:r w:rsidRPr="00256480">
            <w:rPr>
              <w:rFonts w:ascii="Sakkal Majalla" w:eastAsia="Times New Roman" w:hAnsi="Sakkal Majalla" w:cs="Sakkal Majalla"/>
              <w:bCs/>
              <w:sz w:val="28"/>
              <w:szCs w:val="28"/>
            </w:rPr>
            <w:t xml:space="preserve"> </w:t>
          </w:r>
          <w:r w:rsidRPr="00256480">
            <w:rPr>
              <w:rFonts w:ascii="Sakkal Majalla" w:hAnsi="Sakkal Majalla" w:cs="Sakkal Majalla"/>
              <w:bCs/>
              <w:sz w:val="28"/>
              <w:szCs w:val="28"/>
            </w:rPr>
            <w:t>Vol. 4 No. 1</w:t>
          </w:r>
        </w:p>
        <w:p w14:paraId="51A2C496" w14:textId="77777777" w:rsidR="008D4757" w:rsidRPr="00256480" w:rsidRDefault="008D4757" w:rsidP="008D4757">
          <w:pPr>
            <w:pStyle w:val="Header"/>
            <w:rPr>
              <w:rFonts w:ascii="Sakkal Majalla" w:hAnsi="Sakkal Majalla" w:cs="Sakkal Majalla"/>
              <w:sz w:val="28"/>
              <w:szCs w:val="28"/>
            </w:rPr>
          </w:pPr>
        </w:p>
      </w:tc>
      <w:tc>
        <w:tcPr>
          <w:tcW w:w="6663" w:type="dxa"/>
        </w:tcPr>
        <w:p w14:paraId="33C3A6D6" w14:textId="77777777" w:rsidR="008D4757" w:rsidRPr="00256480" w:rsidRDefault="008D4757" w:rsidP="008D4757">
          <w:pPr>
            <w:rPr>
              <w:rFonts w:ascii="Sakkal Majalla" w:hAnsi="Sakkal Majalla" w:cs="Sakkal Majalla"/>
              <w:sz w:val="28"/>
              <w:szCs w:val="28"/>
              <w:lang w:val="en-US"/>
            </w:rPr>
          </w:pPr>
          <w:r w:rsidRPr="00256480">
            <w:rPr>
              <w:rFonts w:ascii="Sakkal Majalla" w:eastAsia="Times New Roman" w:hAnsi="Sakkal Majalla" w:cs="Sakkal Majalla"/>
              <w:sz w:val="28"/>
              <w:szCs w:val="28"/>
              <w:lang w:val="en-US"/>
            </w:rPr>
            <w:t xml:space="preserve">p-ISSN : 2685-1016  </w:t>
          </w:r>
          <w:r w:rsidRPr="00256480">
            <w:rPr>
              <w:rFonts w:ascii="Sakkal Majalla" w:hAnsi="Sakkal Majalla" w:cs="Sakkal Majalla"/>
              <w:sz w:val="28"/>
              <w:szCs w:val="28"/>
            </w:rPr>
            <w:t>Mei Tahun 2022</w:t>
          </w:r>
        </w:p>
        <w:p w14:paraId="6C5C9B23" w14:textId="1EB572C8" w:rsidR="008D4757" w:rsidRPr="00256480" w:rsidRDefault="008D4757" w:rsidP="00256480">
          <w:pPr>
            <w:rPr>
              <w:rFonts w:ascii="Sakkal Majalla" w:eastAsia="Times New Roman" w:hAnsi="Sakkal Majalla" w:cs="Sakkal Majalla"/>
              <w:sz w:val="28"/>
              <w:szCs w:val="28"/>
            </w:rPr>
          </w:pPr>
          <w:r w:rsidRPr="00256480">
            <w:rPr>
              <w:rFonts w:ascii="Sakkal Majalla" w:eastAsia="Times New Roman" w:hAnsi="Sakkal Majalla" w:cs="Sakkal Majalla"/>
              <w:sz w:val="28"/>
              <w:szCs w:val="28"/>
              <w:lang w:val="en-US"/>
            </w:rPr>
            <w:t>e-ISSN : 2776 - 6403</w:t>
          </w:r>
        </w:p>
      </w:tc>
      <w:tc>
        <w:tcPr>
          <w:tcW w:w="6663" w:type="dxa"/>
        </w:tcPr>
        <w:p w14:paraId="348FD381" w14:textId="5AFA5BDB" w:rsidR="008D4757" w:rsidRPr="002D5490" w:rsidRDefault="008D4757" w:rsidP="008D4757">
          <w:pPr>
            <w:pStyle w:val="Header"/>
            <w:rPr>
              <w:rFonts w:ascii="Berlin Sans FB" w:hAnsi="Berlin Sans FB"/>
            </w:rPr>
          </w:pPr>
        </w:p>
      </w:tc>
      <w:tc>
        <w:tcPr>
          <w:tcW w:w="2551" w:type="dxa"/>
        </w:tcPr>
        <w:p w14:paraId="7D956C0C" w14:textId="77777777" w:rsidR="008D4757" w:rsidRPr="002D5490" w:rsidRDefault="008D4757" w:rsidP="008D4757">
          <w:pPr>
            <w:pStyle w:val="Header"/>
            <w:jc w:val="right"/>
            <w:rPr>
              <w:rFonts w:ascii="Berlin Sans FB" w:eastAsia="Times New Roman" w:hAnsi="Berlin Sans FB" w:cs="Times New Roman"/>
              <w:bCs/>
              <w:i/>
              <w:color w:val="000000"/>
              <w:szCs w:val="20"/>
            </w:rPr>
          </w:pPr>
        </w:p>
      </w:tc>
    </w:tr>
  </w:tbl>
  <w:p w14:paraId="1F150271" w14:textId="77777777" w:rsidR="003E3375" w:rsidRPr="00256480" w:rsidRDefault="009A7716">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A41ED9" w14:paraId="7CFCF752" w14:textId="77777777" w:rsidTr="004936E5">
      <w:trPr>
        <w:trHeight w:val="709"/>
      </w:trPr>
      <w:tc>
        <w:tcPr>
          <w:tcW w:w="6663" w:type="dxa"/>
        </w:tcPr>
        <w:p w14:paraId="5BF28BDF" w14:textId="77777777" w:rsidR="004936E5" w:rsidRDefault="004936E5" w:rsidP="00242190">
          <w:pPr>
            <w:pStyle w:val="Header"/>
            <w:rPr>
              <w:rFonts w:ascii="Times New Roman" w:eastAsia="Times New Roman" w:hAnsi="Times New Roman" w:cs="Times New Roman"/>
              <w:b/>
              <w:bCs/>
              <w:sz w:val="20"/>
              <w:szCs w:val="24"/>
            </w:rPr>
          </w:pPr>
          <w:proofErr w:type="spellStart"/>
          <w:r>
            <w:rPr>
              <w:rFonts w:ascii="Times New Roman" w:eastAsia="Times New Roman" w:hAnsi="Times New Roman" w:cs="Times New Roman"/>
              <w:b/>
              <w:bCs/>
              <w:sz w:val="20"/>
              <w:szCs w:val="24"/>
            </w:rPr>
            <w:t>Jurnal</w:t>
          </w:r>
          <w:proofErr w:type="spellEnd"/>
          <w:r>
            <w:rPr>
              <w:rFonts w:ascii="Times New Roman" w:eastAsia="Times New Roman" w:hAnsi="Times New Roman" w:cs="Times New Roman"/>
              <w:b/>
              <w:bCs/>
              <w:sz w:val="20"/>
              <w:szCs w:val="24"/>
            </w:rPr>
            <w:t xml:space="preserve"> </w:t>
          </w:r>
          <w:proofErr w:type="spellStart"/>
          <w:r>
            <w:rPr>
              <w:rFonts w:ascii="Times New Roman" w:eastAsia="Times New Roman" w:hAnsi="Times New Roman" w:cs="Times New Roman"/>
              <w:b/>
              <w:bCs/>
              <w:sz w:val="20"/>
              <w:szCs w:val="24"/>
            </w:rPr>
            <w:t>Ilmiah</w:t>
          </w:r>
          <w:proofErr w:type="spellEnd"/>
          <w:r>
            <w:rPr>
              <w:rFonts w:ascii="Times New Roman" w:eastAsia="Times New Roman" w:hAnsi="Times New Roman" w:cs="Times New Roman"/>
              <w:b/>
              <w:bCs/>
              <w:sz w:val="20"/>
              <w:szCs w:val="24"/>
            </w:rPr>
            <w:t xml:space="preserve"> Mandala Education</w:t>
          </w:r>
        </w:p>
        <w:p w14:paraId="02ECC49B" w14:textId="77777777" w:rsidR="00A41ED9" w:rsidRDefault="00A41ED9" w:rsidP="00242190">
          <w:pPr>
            <w:pStyle w:val="Header"/>
            <w:rPr>
              <w:rFonts w:ascii="Times New Roman" w:eastAsia="Times New Roman" w:hAnsi="Times New Roman" w:cs="Times New Roman"/>
              <w:bCs/>
              <w:i/>
              <w:color w:val="000000"/>
              <w:sz w:val="20"/>
              <w:szCs w:val="20"/>
            </w:rPr>
          </w:pPr>
          <w:r w:rsidRPr="00A41ED9">
            <w:rPr>
              <w:rStyle w:val="Hyperlink"/>
              <w:rFonts w:ascii="Times New Roman" w:eastAsia="Times New Roman" w:hAnsi="Times New Roman" w:cs="Times New Roman"/>
              <w:bCs/>
              <w:i/>
              <w:sz w:val="20"/>
              <w:szCs w:val="20"/>
            </w:rPr>
            <w:t>http://ojs.ikipmataram.ac.id/index.php/jurnalkependidikan/index</w:t>
          </w:r>
        </w:p>
        <w:p w14:paraId="503F1293" w14:textId="77777777" w:rsidR="00A41ED9" w:rsidRPr="000033C4" w:rsidRDefault="00A41ED9" w:rsidP="000033C4">
          <w:pPr>
            <w:pStyle w:val="Header"/>
            <w:rPr>
              <w:b/>
            </w:rPr>
          </w:pPr>
        </w:p>
      </w:tc>
      <w:tc>
        <w:tcPr>
          <w:tcW w:w="2551" w:type="dxa"/>
        </w:tcPr>
        <w:p w14:paraId="1EB867F3" w14:textId="77777777" w:rsidR="00A41ED9" w:rsidRPr="000E2BCF" w:rsidRDefault="004936E5" w:rsidP="00242190">
          <w:pPr>
            <w:pStyle w:val="Header"/>
            <w:jc w:val="right"/>
            <w:rPr>
              <w:rFonts w:ascii="Times New Roman" w:hAnsi="Times New Roman" w:cs="Times New Roman"/>
              <w:i/>
              <w:sz w:val="20"/>
              <w:szCs w:val="20"/>
            </w:rPr>
          </w:pPr>
          <w:r>
            <w:rPr>
              <w:rFonts w:ascii="Times New Roman" w:hAnsi="Times New Roman" w:cs="Times New Roman"/>
              <w:i/>
              <w:sz w:val="20"/>
              <w:szCs w:val="20"/>
            </w:rPr>
            <w:t>Vol. … No. …</w:t>
          </w:r>
          <w:proofErr w:type="spellStart"/>
          <w:r w:rsidR="00A41ED9">
            <w:rPr>
              <w:rFonts w:ascii="Times New Roman" w:hAnsi="Times New Roman" w:cs="Times New Roman"/>
              <w:i/>
              <w:sz w:val="20"/>
              <w:szCs w:val="20"/>
            </w:rPr>
            <w:t>Bulan</w:t>
          </w:r>
          <w:proofErr w:type="spellEnd"/>
          <w:r w:rsidR="00A41ED9" w:rsidRPr="000E2BCF">
            <w:rPr>
              <w:rFonts w:ascii="Times New Roman" w:hAnsi="Times New Roman" w:cs="Times New Roman"/>
              <w:i/>
              <w:sz w:val="20"/>
              <w:szCs w:val="20"/>
            </w:rPr>
            <w:t xml:space="preserve"> </w:t>
          </w:r>
          <w:proofErr w:type="spellStart"/>
          <w:r>
            <w:rPr>
              <w:rFonts w:ascii="Times New Roman" w:hAnsi="Times New Roman" w:cs="Times New Roman"/>
              <w:i/>
              <w:sz w:val="20"/>
              <w:szCs w:val="20"/>
            </w:rPr>
            <w:t>Tahun</w:t>
          </w:r>
          <w:proofErr w:type="spellEnd"/>
        </w:p>
        <w:p w14:paraId="237897E4" w14:textId="77777777" w:rsidR="00A41ED9" w:rsidRDefault="00A41ED9"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w:t>
          </w:r>
          <w:r w:rsidR="004936E5">
            <w:rPr>
              <w:rFonts w:ascii="Times New Roman" w:eastAsia="Times New Roman" w:hAnsi="Times New Roman" w:cs="Times New Roman"/>
              <w:bCs/>
              <w:i/>
              <w:color w:val="000000"/>
              <w:sz w:val="20"/>
              <w:szCs w:val="20"/>
            </w:rPr>
            <w:t>442</w:t>
          </w:r>
          <w:r w:rsidRPr="000E2BCF">
            <w:rPr>
              <w:rFonts w:ascii="Times New Roman" w:eastAsia="Times New Roman" w:hAnsi="Times New Roman" w:cs="Times New Roman"/>
              <w:bCs/>
              <w:i/>
              <w:color w:val="000000"/>
              <w:sz w:val="20"/>
              <w:szCs w:val="20"/>
            </w:rPr>
            <w:t>-</w:t>
          </w:r>
          <w:r w:rsidR="004936E5">
            <w:rPr>
              <w:rFonts w:ascii="Times New Roman" w:eastAsia="Times New Roman" w:hAnsi="Times New Roman" w:cs="Times New Roman"/>
              <w:bCs/>
              <w:i/>
              <w:color w:val="000000"/>
              <w:sz w:val="20"/>
              <w:szCs w:val="20"/>
            </w:rPr>
            <w:t>9511</w:t>
          </w:r>
        </w:p>
        <w:p w14:paraId="6467CBA9" w14:textId="77777777" w:rsidR="00A41ED9" w:rsidRPr="000E2BCF" w:rsidRDefault="00A41ED9" w:rsidP="00A41ED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0FA8F855" w14:textId="77777777" w:rsidR="00242190" w:rsidRDefault="009A7716" w:rsidP="00493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B52"/>
    <w:multiLevelType w:val="hybridMultilevel"/>
    <w:tmpl w:val="E1180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BE075AB"/>
    <w:multiLevelType w:val="hybridMultilevel"/>
    <w:tmpl w:val="1E3C4E54"/>
    <w:lvl w:ilvl="0" w:tplc="5F549040">
      <w:start w:val="1"/>
      <w:numFmt w:val="decimal"/>
      <w:lvlText w:val="%1."/>
      <w:lvlJc w:val="left"/>
      <w:pPr>
        <w:ind w:left="3780" w:hanging="360"/>
      </w:pPr>
      <w:rPr>
        <w:rFonts w:ascii="Times New Roman" w:eastAsiaTheme="minorHAnsi" w:hAnsi="Times New Roman" w:cs="Times New Roman"/>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18F6B0B"/>
    <w:multiLevelType w:val="multilevel"/>
    <w:tmpl w:val="1A98B3AC"/>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lowerLetter"/>
      <w:lvlText w:val="%5."/>
      <w:lvlJc w:val="left"/>
      <w:pPr>
        <w:ind w:left="1080" w:hanging="1080"/>
      </w:pPr>
      <w:rPr>
        <w:rFonts w:ascii="Times New Roman" w:eastAsiaTheme="minorHAnsi" w:hAnsi="Times New Roman" w:cs="Times New Roman"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0NTOxMDU0MjYwMTZV0lEKTi0uzszPAykwqgUAW67XriwAAAA="/>
  </w:docVars>
  <w:rsids>
    <w:rsidRoot w:val="00A41ED9"/>
    <w:rsid w:val="00095E2A"/>
    <w:rsid w:val="001348B6"/>
    <w:rsid w:val="00256480"/>
    <w:rsid w:val="002D5490"/>
    <w:rsid w:val="002E6CFB"/>
    <w:rsid w:val="003E6DC9"/>
    <w:rsid w:val="004358BD"/>
    <w:rsid w:val="004936E5"/>
    <w:rsid w:val="004F1C2D"/>
    <w:rsid w:val="00551741"/>
    <w:rsid w:val="008133E2"/>
    <w:rsid w:val="00871400"/>
    <w:rsid w:val="008D4757"/>
    <w:rsid w:val="00917C70"/>
    <w:rsid w:val="009749FF"/>
    <w:rsid w:val="009A7716"/>
    <w:rsid w:val="00A41ED9"/>
    <w:rsid w:val="00AD1CFF"/>
    <w:rsid w:val="00B55D2F"/>
    <w:rsid w:val="00B9730A"/>
    <w:rsid w:val="00D44F32"/>
    <w:rsid w:val="00E620DF"/>
    <w:rsid w:val="00FD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D9"/>
    <w:rPr>
      <w:lang w:val="id-ID"/>
    </w:rPr>
  </w:style>
  <w:style w:type="paragraph" w:styleId="Heading3">
    <w:name w:val="heading 3"/>
    <w:basedOn w:val="Normal"/>
    <w:next w:val="Normal"/>
    <w:link w:val="Heading3Char"/>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uiPriority w:val="59"/>
    <w:rsid w:val="00A4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Normal11,skripsi,Body Text Char1,Char Char2,List Paragraph2,List Paragraph1,subBABI,heading 3,UGEX'Z,Title Proposal,skirpsi,spasi 2 taiiii,Colorful List - Accent 11,Body of text+1,Body of text+2,Body of text+3"/>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Normal11 Char,skripsi Char,Body Text Char1 Char,Char Char2 Char,List Paragraph2 Char,List Paragraph1 Char,subBABI Char,heading 3 Char,UGEX'Z Char,Title Proposal Char,skirpsi Char"/>
    <w:basedOn w:val="DefaultParagraphFont"/>
    <w:link w:val="ListParagraph"/>
    <w:uiPriority w:val="34"/>
    <w:qFormat/>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styleId="BalloonText">
    <w:name w:val="Balloon Text"/>
    <w:basedOn w:val="Normal"/>
    <w:link w:val="BalloonTextChar"/>
    <w:uiPriority w:val="99"/>
    <w:semiHidden/>
    <w:unhideWhenUsed/>
    <w:rsid w:val="0043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BD"/>
    <w:rPr>
      <w:rFonts w:ascii="Tahoma" w:hAnsi="Tahoma" w:cs="Tahoma"/>
      <w:sz w:val="16"/>
      <w:szCs w:val="16"/>
      <w:lang w:val="id-ID"/>
    </w:rPr>
  </w:style>
  <w:style w:type="paragraph" w:styleId="NoSpacing">
    <w:name w:val="No Spacing"/>
    <w:uiPriority w:val="1"/>
    <w:qFormat/>
    <w:rsid w:val="008133E2"/>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D9"/>
    <w:rPr>
      <w:lang w:val="id-ID"/>
    </w:rPr>
  </w:style>
  <w:style w:type="paragraph" w:styleId="Heading3">
    <w:name w:val="heading 3"/>
    <w:basedOn w:val="Normal"/>
    <w:next w:val="Normal"/>
    <w:link w:val="Heading3Char"/>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uiPriority w:val="59"/>
    <w:rsid w:val="00A4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Normal11,skripsi,Body Text Char1,Char Char2,List Paragraph2,List Paragraph1,subBABI,heading 3,UGEX'Z,Title Proposal,skirpsi,spasi 2 taiiii,Colorful List - Accent 11,Body of text+1,Body of text+2,Body of text+3"/>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Normal11 Char,skripsi Char,Body Text Char1 Char,Char Char2 Char,List Paragraph2 Char,List Paragraph1 Char,subBABI Char,heading 3 Char,UGEX'Z Char,Title Proposal Char,skirpsi Char"/>
    <w:basedOn w:val="DefaultParagraphFont"/>
    <w:link w:val="ListParagraph"/>
    <w:uiPriority w:val="34"/>
    <w:qFormat/>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styleId="BalloonText">
    <w:name w:val="Balloon Text"/>
    <w:basedOn w:val="Normal"/>
    <w:link w:val="BalloonTextChar"/>
    <w:uiPriority w:val="99"/>
    <w:semiHidden/>
    <w:unhideWhenUsed/>
    <w:rsid w:val="0043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BD"/>
    <w:rPr>
      <w:rFonts w:ascii="Tahoma" w:hAnsi="Tahoma" w:cs="Tahoma"/>
      <w:sz w:val="16"/>
      <w:szCs w:val="16"/>
      <w:lang w:val="id-ID"/>
    </w:rPr>
  </w:style>
  <w:style w:type="paragraph" w:styleId="NoSpacing">
    <w:name w:val="No Spacing"/>
    <w:uiPriority w:val="1"/>
    <w:qFormat/>
    <w:rsid w:val="008133E2"/>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malikha</cp:lastModifiedBy>
  <cp:revision>8</cp:revision>
  <cp:lastPrinted>2022-08-15T07:01:00Z</cp:lastPrinted>
  <dcterms:created xsi:type="dcterms:W3CDTF">2019-02-09T03:28:00Z</dcterms:created>
  <dcterms:modified xsi:type="dcterms:W3CDTF">2022-08-15T07:01:00Z</dcterms:modified>
</cp:coreProperties>
</file>